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F4DA" w14:textId="77777777" w:rsidR="00A16A39" w:rsidRPr="00FA4A0B" w:rsidRDefault="00A16A39">
      <w:pPr>
        <w:rPr>
          <w:rFonts w:ascii="Calibri" w:hAnsi="Calibri"/>
          <w:lang w:val="en-GB"/>
        </w:rPr>
      </w:pPr>
    </w:p>
    <w:p w14:paraId="6DE8316D" w14:textId="77777777" w:rsidR="003E66AC" w:rsidRPr="00FA4A0B" w:rsidRDefault="003E66AC">
      <w:pPr>
        <w:rPr>
          <w:rFonts w:ascii="Calibri" w:hAnsi="Calibri"/>
          <w:lang w:val="en-GB"/>
        </w:rPr>
      </w:pPr>
    </w:p>
    <w:p w14:paraId="7FBD0187" w14:textId="77777777" w:rsidR="003E66AC" w:rsidRPr="00FA4A0B" w:rsidRDefault="003E66AC">
      <w:pPr>
        <w:rPr>
          <w:rFonts w:ascii="Calibri" w:hAnsi="Calibri"/>
          <w:lang w:val="en-GB"/>
        </w:rPr>
      </w:pPr>
    </w:p>
    <w:p w14:paraId="10F09DA5" w14:textId="77777777" w:rsidR="003E66AC" w:rsidRPr="00FA4A0B" w:rsidRDefault="003E66AC">
      <w:pPr>
        <w:rPr>
          <w:rFonts w:ascii="Calibri" w:hAnsi="Calibri"/>
          <w:lang w:val="en-GB"/>
        </w:rPr>
      </w:pPr>
    </w:p>
    <w:p w14:paraId="79DC7152" w14:textId="77777777" w:rsidR="003E66AC" w:rsidRDefault="003E66AC">
      <w:pPr>
        <w:rPr>
          <w:rFonts w:ascii="Calibri" w:hAnsi="Calibri"/>
          <w:lang w:val="en-GB"/>
        </w:rPr>
      </w:pPr>
    </w:p>
    <w:p w14:paraId="18F44157" w14:textId="77777777" w:rsidR="008E31DC" w:rsidRDefault="008E31DC">
      <w:pPr>
        <w:rPr>
          <w:rFonts w:ascii="Calibri" w:hAnsi="Calibri"/>
          <w:lang w:val="en-GB"/>
        </w:rPr>
      </w:pPr>
    </w:p>
    <w:p w14:paraId="6D7B6578" w14:textId="77777777" w:rsidR="008E31DC" w:rsidRDefault="008E31DC">
      <w:pPr>
        <w:rPr>
          <w:rFonts w:ascii="Calibri" w:hAnsi="Calibri"/>
          <w:lang w:val="en-GB"/>
        </w:rPr>
      </w:pPr>
    </w:p>
    <w:p w14:paraId="31F095A5" w14:textId="77777777" w:rsidR="008E31DC" w:rsidRPr="008E31DC" w:rsidRDefault="008E31DC" w:rsidP="008E31DC">
      <w:pPr>
        <w:rPr>
          <w:rFonts w:ascii="Calibri" w:hAnsi="Calibri"/>
          <w:b/>
          <w:lang w:val="en-GB"/>
        </w:rPr>
      </w:pPr>
    </w:p>
    <w:p w14:paraId="75A9A7E4" w14:textId="77777777" w:rsidR="008E31DC" w:rsidRPr="008E31DC" w:rsidRDefault="008E31DC" w:rsidP="008E31DC">
      <w:pPr>
        <w:jc w:val="center"/>
        <w:rPr>
          <w:rFonts w:ascii="Calibri" w:hAnsi="Calibri"/>
          <w:b/>
          <w:sz w:val="28"/>
          <w:szCs w:val="28"/>
          <w:lang w:val="en-GB"/>
        </w:rPr>
      </w:pPr>
      <w:r w:rsidRPr="008E31DC">
        <w:rPr>
          <w:rFonts w:ascii="Calibri" w:hAnsi="Calibri"/>
          <w:b/>
          <w:sz w:val="28"/>
          <w:szCs w:val="28"/>
          <w:lang w:val="en-GB"/>
        </w:rPr>
        <w:t>CODE OF PRACTICE FOR THE CARRIAGE OF EDIBLE OILS AND FATS IN ROAD TANK CARS</w:t>
      </w:r>
    </w:p>
    <w:p w14:paraId="089AC493" w14:textId="77777777" w:rsidR="008E31DC" w:rsidRPr="008E31DC" w:rsidRDefault="008E31DC" w:rsidP="008E31DC">
      <w:pPr>
        <w:rPr>
          <w:rFonts w:ascii="Calibri" w:hAnsi="Calibri"/>
          <w:b/>
          <w:lang w:val="en-GB"/>
        </w:rPr>
      </w:pPr>
    </w:p>
    <w:p w14:paraId="347400DD" w14:textId="77777777" w:rsidR="008E31DC" w:rsidRPr="008E31DC" w:rsidRDefault="008E31DC" w:rsidP="008E31DC">
      <w:pPr>
        <w:rPr>
          <w:rFonts w:ascii="Calibri" w:hAnsi="Calibri"/>
          <w:b/>
          <w:lang w:val="en-GB"/>
        </w:rPr>
      </w:pPr>
    </w:p>
    <w:p w14:paraId="6151E05F" w14:textId="77777777" w:rsidR="008E31DC" w:rsidRPr="008E31DC" w:rsidRDefault="008E31DC" w:rsidP="008E31DC">
      <w:pPr>
        <w:rPr>
          <w:rFonts w:ascii="Calibri" w:hAnsi="Calibri"/>
          <w:b/>
          <w:lang w:val="en-GB"/>
        </w:rPr>
      </w:pPr>
      <w:r w:rsidRPr="008E31DC">
        <w:rPr>
          <w:rFonts w:ascii="Calibri" w:hAnsi="Calibri"/>
          <w:b/>
          <w:lang w:val="en-GB"/>
        </w:rPr>
        <w:t>Published by</w:t>
      </w:r>
    </w:p>
    <w:p w14:paraId="1D197E4C" w14:textId="77777777" w:rsidR="008E31DC" w:rsidRPr="008E31DC" w:rsidRDefault="008E31DC" w:rsidP="008E31DC">
      <w:pPr>
        <w:rPr>
          <w:rFonts w:ascii="Calibri" w:hAnsi="Calibri"/>
          <w:b/>
          <w:lang w:val="en-GB"/>
        </w:rPr>
      </w:pPr>
    </w:p>
    <w:p w14:paraId="760EDEA8" w14:textId="77777777" w:rsidR="008E31DC" w:rsidRPr="008E31DC" w:rsidRDefault="008E31DC" w:rsidP="008E31DC">
      <w:pPr>
        <w:rPr>
          <w:rFonts w:ascii="Calibri" w:hAnsi="Calibri"/>
          <w:b/>
          <w:lang w:val="en-GB"/>
        </w:rPr>
      </w:pPr>
      <w:r w:rsidRPr="008E31DC">
        <w:rPr>
          <w:rFonts w:ascii="Calibri" w:hAnsi="Calibri"/>
          <w:b/>
          <w:lang w:val="en-GB"/>
        </w:rPr>
        <w:t>The Seed Crushers and Oil Processors’ Association</w:t>
      </w:r>
    </w:p>
    <w:p w14:paraId="3380C3F3" w14:textId="77777777" w:rsidR="008E31DC" w:rsidRPr="008E31DC" w:rsidRDefault="008E31DC" w:rsidP="008E31DC">
      <w:pPr>
        <w:rPr>
          <w:rFonts w:ascii="Calibri" w:hAnsi="Calibri"/>
          <w:b/>
          <w:lang w:val="en-GB"/>
        </w:rPr>
      </w:pPr>
      <w:r w:rsidRPr="008E31DC">
        <w:rPr>
          <w:rFonts w:ascii="Calibri" w:hAnsi="Calibri"/>
          <w:b/>
          <w:lang w:val="en-GB"/>
        </w:rPr>
        <w:t>PO Box 1189</w:t>
      </w:r>
    </w:p>
    <w:p w14:paraId="6DEA10EC" w14:textId="77777777" w:rsidR="008E31DC" w:rsidRPr="008E31DC" w:rsidRDefault="008E31DC" w:rsidP="008E31DC">
      <w:pPr>
        <w:rPr>
          <w:rFonts w:ascii="Calibri" w:hAnsi="Calibri"/>
          <w:b/>
          <w:lang w:val="en-GB"/>
        </w:rPr>
      </w:pPr>
      <w:r w:rsidRPr="008E31DC">
        <w:rPr>
          <w:rFonts w:ascii="Calibri" w:hAnsi="Calibri"/>
          <w:b/>
          <w:lang w:val="en-GB"/>
        </w:rPr>
        <w:t>Bromley</w:t>
      </w:r>
    </w:p>
    <w:p w14:paraId="47983129" w14:textId="77777777" w:rsidR="008E31DC" w:rsidRPr="008E31DC" w:rsidRDefault="008E31DC" w:rsidP="008E31DC">
      <w:pPr>
        <w:rPr>
          <w:rFonts w:ascii="Calibri" w:hAnsi="Calibri"/>
          <w:b/>
          <w:lang w:val="en-GB"/>
        </w:rPr>
      </w:pPr>
      <w:r w:rsidRPr="008E31DC">
        <w:rPr>
          <w:rFonts w:ascii="Calibri" w:hAnsi="Calibri"/>
          <w:b/>
          <w:lang w:val="en-GB"/>
        </w:rPr>
        <w:t>BR1 9XW</w:t>
      </w:r>
    </w:p>
    <w:p w14:paraId="34A2BC73" w14:textId="77777777" w:rsidR="008E31DC" w:rsidRPr="008E31DC" w:rsidRDefault="008E31DC" w:rsidP="008E31DC">
      <w:pPr>
        <w:rPr>
          <w:rFonts w:ascii="Calibri" w:hAnsi="Calibri"/>
          <w:b/>
          <w:lang w:val="en-GB"/>
        </w:rPr>
      </w:pPr>
    </w:p>
    <w:p w14:paraId="62245759" w14:textId="77777777" w:rsidR="008E31DC" w:rsidRPr="008E31DC" w:rsidRDefault="008E31DC" w:rsidP="008E31DC">
      <w:pPr>
        <w:rPr>
          <w:rFonts w:ascii="Calibri" w:hAnsi="Calibri"/>
          <w:b/>
          <w:lang w:val="en-GB"/>
        </w:rPr>
      </w:pPr>
      <w:r w:rsidRPr="008E31DC">
        <w:rPr>
          <w:rFonts w:ascii="Calibri" w:hAnsi="Calibri"/>
          <w:b/>
          <w:lang w:val="en-GB"/>
        </w:rPr>
        <w:t>Tel:</w:t>
      </w:r>
      <w:r w:rsidRPr="008E31DC">
        <w:rPr>
          <w:rFonts w:ascii="Calibri" w:hAnsi="Calibri"/>
          <w:b/>
          <w:lang w:val="en-GB"/>
        </w:rPr>
        <w:tab/>
      </w:r>
      <w:r w:rsidRPr="008E31DC">
        <w:rPr>
          <w:rFonts w:ascii="Calibri" w:hAnsi="Calibri"/>
          <w:b/>
          <w:lang w:val="en-GB"/>
        </w:rPr>
        <w:tab/>
        <w:t>020 8464 3954</w:t>
      </w:r>
    </w:p>
    <w:p w14:paraId="2737EDCA" w14:textId="77777777" w:rsidR="008E31DC" w:rsidRPr="008E31DC" w:rsidRDefault="008E31DC" w:rsidP="008E31DC">
      <w:pPr>
        <w:rPr>
          <w:rFonts w:ascii="Calibri" w:hAnsi="Calibri"/>
          <w:b/>
          <w:lang w:val="en-GB"/>
        </w:rPr>
      </w:pPr>
      <w:r w:rsidRPr="008E31DC">
        <w:rPr>
          <w:rFonts w:ascii="Calibri" w:hAnsi="Calibri"/>
          <w:b/>
          <w:lang w:val="en-GB"/>
        </w:rPr>
        <w:t>E-mail:</w:t>
      </w:r>
      <w:r w:rsidRPr="008E31DC">
        <w:rPr>
          <w:rFonts w:ascii="Calibri" w:hAnsi="Calibri"/>
          <w:b/>
          <w:lang w:val="en-GB"/>
        </w:rPr>
        <w:tab/>
      </w:r>
      <w:r w:rsidRPr="008E31DC">
        <w:rPr>
          <w:rFonts w:ascii="Calibri" w:hAnsi="Calibri"/>
          <w:b/>
          <w:lang w:val="en-GB"/>
        </w:rPr>
        <w:tab/>
        <w:t>lynda.simmons@scopa.org.uk</w:t>
      </w:r>
    </w:p>
    <w:p w14:paraId="27AA2CE9" w14:textId="77777777" w:rsidR="008E31DC" w:rsidRPr="008E31DC" w:rsidRDefault="008E31DC" w:rsidP="008E31DC">
      <w:pPr>
        <w:rPr>
          <w:rFonts w:ascii="Calibri" w:hAnsi="Calibri"/>
          <w:b/>
          <w:lang w:val="en-GB"/>
        </w:rPr>
      </w:pPr>
    </w:p>
    <w:p w14:paraId="4689A7E8" w14:textId="77777777" w:rsidR="008E31DC" w:rsidRDefault="008E31DC" w:rsidP="008E31DC">
      <w:pPr>
        <w:rPr>
          <w:rFonts w:ascii="Calibri" w:hAnsi="Calibri"/>
          <w:b/>
          <w:lang w:val="en-GB"/>
        </w:rPr>
      </w:pPr>
      <w:r w:rsidRPr="008E31DC">
        <w:rPr>
          <w:rFonts w:ascii="Calibri" w:hAnsi="Calibri"/>
          <w:b/>
          <w:lang w:val="en-GB"/>
        </w:rPr>
        <w:t xml:space="preserve">Comes into force </w:t>
      </w:r>
      <w:r w:rsidR="00674986">
        <w:rPr>
          <w:rFonts w:ascii="Calibri" w:hAnsi="Calibri"/>
          <w:b/>
          <w:lang w:val="en-GB"/>
        </w:rPr>
        <w:t>Monday 5</w:t>
      </w:r>
      <w:r w:rsidR="00674986" w:rsidRPr="00674986">
        <w:rPr>
          <w:rFonts w:ascii="Calibri" w:hAnsi="Calibri"/>
          <w:b/>
          <w:vertAlign w:val="superscript"/>
          <w:lang w:val="en-GB"/>
        </w:rPr>
        <w:t>th</w:t>
      </w:r>
      <w:r w:rsidR="00674986">
        <w:rPr>
          <w:rFonts w:ascii="Calibri" w:hAnsi="Calibri"/>
          <w:b/>
          <w:lang w:val="en-GB"/>
        </w:rPr>
        <w:t xml:space="preserve"> August </w:t>
      </w:r>
      <w:r w:rsidRPr="008E31DC">
        <w:rPr>
          <w:rFonts w:ascii="Calibri" w:hAnsi="Calibri"/>
          <w:b/>
          <w:lang w:val="en-GB"/>
        </w:rPr>
        <w:t>2019</w:t>
      </w:r>
    </w:p>
    <w:p w14:paraId="4FC01FDC" w14:textId="0434CDA2" w:rsidR="00B174A0" w:rsidRPr="008E31DC" w:rsidRDefault="00B174A0" w:rsidP="008E31DC">
      <w:pPr>
        <w:rPr>
          <w:rFonts w:ascii="Calibri" w:hAnsi="Calibri"/>
          <w:b/>
          <w:lang w:val="en-GB"/>
        </w:rPr>
      </w:pPr>
      <w:r>
        <w:rPr>
          <w:rFonts w:ascii="Calibri" w:hAnsi="Calibri"/>
          <w:b/>
          <w:lang w:val="en-GB"/>
        </w:rPr>
        <w:t>Amended version – March 2023</w:t>
      </w:r>
    </w:p>
    <w:p w14:paraId="29FB5124" w14:textId="77777777" w:rsidR="008E31DC" w:rsidRPr="008E31DC" w:rsidRDefault="008E31DC" w:rsidP="008E31DC">
      <w:pPr>
        <w:rPr>
          <w:rFonts w:ascii="Calibri" w:hAnsi="Calibri"/>
          <w:b/>
          <w:lang w:val="en-GB"/>
        </w:rPr>
      </w:pPr>
    </w:p>
    <w:p w14:paraId="29648E19" w14:textId="77777777" w:rsidR="008E31DC" w:rsidRPr="008E31DC" w:rsidRDefault="008E31DC" w:rsidP="008E31DC">
      <w:pPr>
        <w:rPr>
          <w:rFonts w:ascii="Calibri" w:hAnsi="Calibri"/>
          <w:b/>
          <w:lang w:val="en-GB"/>
        </w:rPr>
      </w:pPr>
    </w:p>
    <w:p w14:paraId="11AC1B85" w14:textId="77777777" w:rsidR="008E31DC" w:rsidRPr="008E31DC" w:rsidRDefault="008E31DC" w:rsidP="008E31DC">
      <w:pPr>
        <w:rPr>
          <w:rFonts w:ascii="Calibri" w:hAnsi="Calibri"/>
          <w:b/>
          <w:lang w:val="en-GB"/>
        </w:rPr>
      </w:pPr>
    </w:p>
    <w:p w14:paraId="12A866E8" w14:textId="77777777" w:rsidR="008E31DC" w:rsidRPr="008E31DC" w:rsidRDefault="008E31DC" w:rsidP="008E31DC">
      <w:pPr>
        <w:rPr>
          <w:rFonts w:ascii="Calibri" w:hAnsi="Calibri"/>
          <w:b/>
          <w:lang w:val="en-GB"/>
        </w:rPr>
      </w:pPr>
      <w:r w:rsidRPr="008E31DC">
        <w:rPr>
          <w:rFonts w:ascii="Calibri" w:hAnsi="Calibri"/>
          <w:b/>
          <w:lang w:val="en-GB"/>
        </w:rPr>
        <w:t>INDEX</w:t>
      </w:r>
    </w:p>
    <w:p w14:paraId="61807E7D" w14:textId="77777777" w:rsidR="008E31DC" w:rsidRPr="008E31DC" w:rsidRDefault="008E31DC" w:rsidP="008E31DC">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08"/>
      </w:tblGrid>
      <w:tr w:rsidR="008E31DC" w:rsidRPr="008E31DC" w14:paraId="3D2B04B9" w14:textId="77777777" w:rsidTr="00C34B53">
        <w:tc>
          <w:tcPr>
            <w:tcW w:w="6948" w:type="dxa"/>
            <w:shd w:val="clear" w:color="auto" w:fill="auto"/>
          </w:tcPr>
          <w:p w14:paraId="198161B2" w14:textId="77777777" w:rsidR="008E31DC" w:rsidRPr="008E31DC" w:rsidRDefault="008E31DC" w:rsidP="008E31DC">
            <w:pPr>
              <w:rPr>
                <w:rFonts w:ascii="Calibri" w:hAnsi="Calibri"/>
                <w:b/>
                <w:lang w:val="en-GB"/>
              </w:rPr>
            </w:pPr>
            <w:r w:rsidRPr="008E31DC">
              <w:rPr>
                <w:rFonts w:ascii="Calibri" w:hAnsi="Calibri"/>
                <w:b/>
                <w:lang w:val="en-GB"/>
              </w:rPr>
              <w:t>Code of Practice</w:t>
            </w:r>
          </w:p>
        </w:tc>
        <w:tc>
          <w:tcPr>
            <w:tcW w:w="1908" w:type="dxa"/>
            <w:shd w:val="clear" w:color="auto" w:fill="auto"/>
          </w:tcPr>
          <w:p w14:paraId="138DACCE" w14:textId="77777777" w:rsidR="008E31DC" w:rsidRPr="008E31DC" w:rsidRDefault="008E31DC" w:rsidP="008E31DC">
            <w:pPr>
              <w:rPr>
                <w:rFonts w:ascii="Calibri" w:hAnsi="Calibri"/>
                <w:b/>
                <w:lang w:val="en-GB"/>
              </w:rPr>
            </w:pPr>
            <w:r w:rsidRPr="008E31DC">
              <w:rPr>
                <w:rFonts w:ascii="Calibri" w:hAnsi="Calibri"/>
                <w:b/>
                <w:lang w:val="en-GB"/>
              </w:rPr>
              <w:t>Page 2-5</w:t>
            </w:r>
          </w:p>
        </w:tc>
      </w:tr>
      <w:tr w:rsidR="008E31DC" w:rsidRPr="008E31DC" w14:paraId="10FAE936" w14:textId="77777777" w:rsidTr="00C34B53">
        <w:tc>
          <w:tcPr>
            <w:tcW w:w="6948" w:type="dxa"/>
            <w:shd w:val="clear" w:color="auto" w:fill="auto"/>
          </w:tcPr>
          <w:p w14:paraId="3660F54A" w14:textId="77777777" w:rsidR="008E31DC" w:rsidRPr="008E31DC" w:rsidRDefault="008E31DC" w:rsidP="008E31DC">
            <w:pPr>
              <w:rPr>
                <w:rFonts w:ascii="Calibri" w:hAnsi="Calibri"/>
                <w:b/>
                <w:lang w:val="en-GB"/>
              </w:rPr>
            </w:pPr>
            <w:r w:rsidRPr="008E31DC">
              <w:rPr>
                <w:rFonts w:ascii="Calibri" w:hAnsi="Calibri"/>
                <w:b/>
                <w:lang w:val="en-GB"/>
              </w:rPr>
              <w:t>Appendix 1 – Haulier Approval</w:t>
            </w:r>
          </w:p>
        </w:tc>
        <w:tc>
          <w:tcPr>
            <w:tcW w:w="1908" w:type="dxa"/>
            <w:shd w:val="clear" w:color="auto" w:fill="auto"/>
          </w:tcPr>
          <w:p w14:paraId="40AEE7AF" w14:textId="77777777" w:rsidR="008E31DC" w:rsidRPr="008E31DC" w:rsidRDefault="008E31DC" w:rsidP="008E31DC">
            <w:pPr>
              <w:rPr>
                <w:rFonts w:ascii="Calibri" w:hAnsi="Calibri"/>
                <w:b/>
                <w:lang w:val="en-GB"/>
              </w:rPr>
            </w:pPr>
            <w:r w:rsidRPr="008E31DC">
              <w:rPr>
                <w:rFonts w:ascii="Calibri" w:hAnsi="Calibri"/>
                <w:b/>
                <w:lang w:val="en-GB"/>
              </w:rPr>
              <w:t>Page 6</w:t>
            </w:r>
          </w:p>
        </w:tc>
      </w:tr>
      <w:tr w:rsidR="008E31DC" w:rsidRPr="008E31DC" w14:paraId="45D85A4A" w14:textId="77777777" w:rsidTr="00C34B53">
        <w:tc>
          <w:tcPr>
            <w:tcW w:w="6948" w:type="dxa"/>
            <w:shd w:val="clear" w:color="auto" w:fill="auto"/>
          </w:tcPr>
          <w:p w14:paraId="04D17EC8" w14:textId="77777777" w:rsidR="008E31DC" w:rsidRPr="008E31DC" w:rsidRDefault="008E31DC" w:rsidP="008E31DC">
            <w:pPr>
              <w:rPr>
                <w:rFonts w:ascii="Calibri" w:hAnsi="Calibri"/>
                <w:b/>
                <w:lang w:val="en-GB"/>
              </w:rPr>
            </w:pPr>
            <w:r w:rsidRPr="008E31DC">
              <w:rPr>
                <w:rFonts w:ascii="Calibri" w:hAnsi="Calibri"/>
                <w:b/>
                <w:lang w:val="en-GB"/>
              </w:rPr>
              <w:t>Appendix 2 – SCOPA List of Foodgrade Products</w:t>
            </w:r>
          </w:p>
        </w:tc>
        <w:tc>
          <w:tcPr>
            <w:tcW w:w="1908" w:type="dxa"/>
            <w:shd w:val="clear" w:color="auto" w:fill="auto"/>
          </w:tcPr>
          <w:p w14:paraId="73F9810A" w14:textId="77777777" w:rsidR="008E31DC" w:rsidRPr="008E31DC" w:rsidRDefault="008E31DC" w:rsidP="008E31DC">
            <w:pPr>
              <w:rPr>
                <w:rFonts w:ascii="Calibri" w:hAnsi="Calibri"/>
                <w:b/>
                <w:lang w:val="en-GB"/>
              </w:rPr>
            </w:pPr>
            <w:r w:rsidRPr="008E31DC">
              <w:rPr>
                <w:rFonts w:ascii="Calibri" w:hAnsi="Calibri"/>
                <w:b/>
                <w:lang w:val="en-GB"/>
              </w:rPr>
              <w:t>Page 7-8</w:t>
            </w:r>
          </w:p>
        </w:tc>
      </w:tr>
      <w:tr w:rsidR="008E31DC" w:rsidRPr="008E31DC" w14:paraId="4673FEC7" w14:textId="77777777" w:rsidTr="00C34B53">
        <w:tc>
          <w:tcPr>
            <w:tcW w:w="6948" w:type="dxa"/>
            <w:shd w:val="clear" w:color="auto" w:fill="auto"/>
          </w:tcPr>
          <w:p w14:paraId="180C93E4" w14:textId="77777777" w:rsidR="008E31DC" w:rsidRPr="008E31DC" w:rsidRDefault="008E31DC" w:rsidP="008E31DC">
            <w:pPr>
              <w:rPr>
                <w:rFonts w:ascii="Calibri" w:hAnsi="Calibri"/>
                <w:b/>
                <w:lang w:val="en-GB"/>
              </w:rPr>
            </w:pPr>
            <w:r w:rsidRPr="008E31DC">
              <w:rPr>
                <w:rFonts w:ascii="Calibri" w:hAnsi="Calibri"/>
                <w:b/>
                <w:lang w:val="en-GB"/>
              </w:rPr>
              <w:t>Appendix 3 – SCOPA Approved Wash Stations</w:t>
            </w:r>
          </w:p>
        </w:tc>
        <w:tc>
          <w:tcPr>
            <w:tcW w:w="1908" w:type="dxa"/>
            <w:shd w:val="clear" w:color="auto" w:fill="auto"/>
          </w:tcPr>
          <w:p w14:paraId="35923E7D" w14:textId="77777777" w:rsidR="008E31DC" w:rsidRPr="008E31DC" w:rsidRDefault="008E31DC" w:rsidP="008E31DC">
            <w:pPr>
              <w:rPr>
                <w:rFonts w:ascii="Calibri" w:hAnsi="Calibri"/>
                <w:b/>
                <w:lang w:val="en-GB"/>
              </w:rPr>
            </w:pPr>
            <w:r w:rsidRPr="008E31DC">
              <w:rPr>
                <w:rFonts w:ascii="Calibri" w:hAnsi="Calibri"/>
                <w:b/>
                <w:lang w:val="en-GB"/>
              </w:rPr>
              <w:t>Page 9</w:t>
            </w:r>
          </w:p>
        </w:tc>
      </w:tr>
      <w:tr w:rsidR="008E31DC" w:rsidRPr="008E31DC" w14:paraId="7C34B6DF" w14:textId="77777777" w:rsidTr="00C34B53">
        <w:tc>
          <w:tcPr>
            <w:tcW w:w="6948" w:type="dxa"/>
            <w:shd w:val="clear" w:color="auto" w:fill="auto"/>
          </w:tcPr>
          <w:p w14:paraId="6B01E910" w14:textId="77777777" w:rsidR="008E31DC" w:rsidRPr="008E31DC" w:rsidRDefault="008E31DC" w:rsidP="008E31DC">
            <w:pPr>
              <w:rPr>
                <w:rFonts w:ascii="Calibri" w:hAnsi="Calibri"/>
                <w:b/>
                <w:lang w:val="en-GB"/>
              </w:rPr>
            </w:pPr>
            <w:r w:rsidRPr="008E31DC">
              <w:rPr>
                <w:rFonts w:ascii="Calibri" w:hAnsi="Calibri"/>
                <w:b/>
                <w:lang w:val="en-GB"/>
              </w:rPr>
              <w:t>Appendix 4 – SCOPA Tanker Construction &amp; Maintenance</w:t>
            </w:r>
          </w:p>
        </w:tc>
        <w:tc>
          <w:tcPr>
            <w:tcW w:w="1908" w:type="dxa"/>
            <w:shd w:val="clear" w:color="auto" w:fill="auto"/>
          </w:tcPr>
          <w:p w14:paraId="435703AC" w14:textId="77777777" w:rsidR="008E31DC" w:rsidRPr="008E31DC" w:rsidRDefault="008E31DC" w:rsidP="008E31DC">
            <w:pPr>
              <w:rPr>
                <w:rFonts w:ascii="Calibri" w:hAnsi="Calibri"/>
                <w:b/>
                <w:lang w:val="en-GB"/>
              </w:rPr>
            </w:pPr>
            <w:r w:rsidRPr="008E31DC">
              <w:rPr>
                <w:rFonts w:ascii="Calibri" w:hAnsi="Calibri"/>
                <w:b/>
                <w:lang w:val="en-GB"/>
              </w:rPr>
              <w:t>Page 10-12</w:t>
            </w:r>
          </w:p>
        </w:tc>
      </w:tr>
      <w:tr w:rsidR="008E31DC" w:rsidRPr="008E31DC" w14:paraId="5C0CC701" w14:textId="77777777" w:rsidTr="00C34B53">
        <w:tc>
          <w:tcPr>
            <w:tcW w:w="6948" w:type="dxa"/>
            <w:shd w:val="clear" w:color="auto" w:fill="auto"/>
          </w:tcPr>
          <w:p w14:paraId="0D587D9B" w14:textId="77777777" w:rsidR="008E31DC" w:rsidRPr="008E31DC" w:rsidRDefault="008E31DC" w:rsidP="008E31DC">
            <w:pPr>
              <w:rPr>
                <w:rFonts w:ascii="Calibri" w:hAnsi="Calibri"/>
                <w:b/>
                <w:lang w:val="en-GB"/>
              </w:rPr>
            </w:pPr>
            <w:r w:rsidRPr="008E31DC">
              <w:rPr>
                <w:rFonts w:ascii="Calibri" w:hAnsi="Calibri"/>
                <w:b/>
                <w:lang w:val="en-GB"/>
              </w:rPr>
              <w:t>Appendix 5 – Auditing Procedures</w:t>
            </w:r>
          </w:p>
        </w:tc>
        <w:tc>
          <w:tcPr>
            <w:tcW w:w="1908" w:type="dxa"/>
            <w:shd w:val="clear" w:color="auto" w:fill="auto"/>
          </w:tcPr>
          <w:p w14:paraId="16D748B3" w14:textId="77777777" w:rsidR="008E31DC" w:rsidRPr="008E31DC" w:rsidRDefault="008E31DC" w:rsidP="008E31DC">
            <w:pPr>
              <w:rPr>
                <w:rFonts w:ascii="Calibri" w:hAnsi="Calibri"/>
                <w:b/>
                <w:lang w:val="en-GB"/>
              </w:rPr>
            </w:pPr>
            <w:r w:rsidRPr="008E31DC">
              <w:rPr>
                <w:rFonts w:ascii="Calibri" w:hAnsi="Calibri"/>
                <w:b/>
                <w:lang w:val="en-GB"/>
              </w:rPr>
              <w:t>Page 13-14</w:t>
            </w:r>
          </w:p>
        </w:tc>
      </w:tr>
    </w:tbl>
    <w:p w14:paraId="713B523E" w14:textId="77777777" w:rsidR="008E31DC" w:rsidRPr="008E31DC" w:rsidRDefault="008E31DC" w:rsidP="008E31DC">
      <w:pPr>
        <w:rPr>
          <w:rFonts w:ascii="Calibri" w:hAnsi="Calibri"/>
          <w:b/>
          <w:lang w:val="en-GB"/>
        </w:rPr>
      </w:pPr>
    </w:p>
    <w:p w14:paraId="0BCF0F69" w14:textId="77777777" w:rsidR="008E31DC" w:rsidRPr="008E31DC" w:rsidRDefault="008E31DC" w:rsidP="008E31DC">
      <w:pPr>
        <w:rPr>
          <w:rFonts w:ascii="Calibri" w:hAnsi="Calibri"/>
          <w:b/>
          <w:lang w:val="en-GB"/>
        </w:rPr>
      </w:pPr>
    </w:p>
    <w:p w14:paraId="218EDE6D" w14:textId="77777777" w:rsidR="008E31DC" w:rsidRPr="008E31DC" w:rsidRDefault="008E31DC" w:rsidP="008E31DC">
      <w:pPr>
        <w:rPr>
          <w:rFonts w:ascii="Calibri" w:hAnsi="Calibri"/>
          <w:b/>
          <w:lang w:val="en-GB"/>
        </w:rPr>
      </w:pPr>
    </w:p>
    <w:p w14:paraId="00F7C6AE" w14:textId="77777777" w:rsidR="008E31DC" w:rsidRPr="008E31DC" w:rsidRDefault="008E31DC" w:rsidP="008E31DC">
      <w:pPr>
        <w:rPr>
          <w:rFonts w:ascii="Calibri" w:hAnsi="Calibri"/>
          <w:b/>
          <w:lang w:val="en-GB"/>
        </w:rPr>
      </w:pPr>
      <w:r w:rsidRPr="008E31DC">
        <w:rPr>
          <w:rFonts w:ascii="Calibri" w:hAnsi="Calibri"/>
          <w:b/>
          <w:lang w:val="en-GB"/>
        </w:rPr>
        <w:t xml:space="preserve"> </w:t>
      </w:r>
    </w:p>
    <w:p w14:paraId="3C8DB4D6" w14:textId="77777777" w:rsidR="008E31DC" w:rsidRPr="008E31DC" w:rsidRDefault="008E31DC" w:rsidP="008E31DC">
      <w:pPr>
        <w:jc w:val="center"/>
        <w:rPr>
          <w:rFonts w:ascii="Calibri" w:hAnsi="Calibri"/>
          <w:b/>
          <w:sz w:val="28"/>
          <w:szCs w:val="28"/>
          <w:lang w:val="en-GB"/>
        </w:rPr>
      </w:pPr>
      <w:r w:rsidRPr="008E31DC">
        <w:rPr>
          <w:rFonts w:ascii="Calibri" w:hAnsi="Calibri"/>
          <w:b/>
          <w:lang w:val="en-GB"/>
        </w:rPr>
        <w:br w:type="page"/>
      </w:r>
      <w:r w:rsidRPr="008E31DC">
        <w:rPr>
          <w:rFonts w:ascii="Calibri" w:hAnsi="Calibri"/>
          <w:b/>
          <w:sz w:val="28"/>
          <w:szCs w:val="28"/>
          <w:lang w:val="en-GB"/>
        </w:rPr>
        <w:lastRenderedPageBreak/>
        <w:t>CODE OF PRACTICE FOR THE CARRIAGE OF EDIBLE OILS AND FATS IN ROAD TANK CARS</w:t>
      </w:r>
    </w:p>
    <w:p w14:paraId="235F555B" w14:textId="77777777" w:rsidR="008E31DC" w:rsidRPr="008E31DC" w:rsidRDefault="008E31DC" w:rsidP="008E31DC">
      <w:pPr>
        <w:jc w:val="center"/>
        <w:rPr>
          <w:rFonts w:ascii="Calibri" w:hAnsi="Calibri"/>
          <w:sz w:val="28"/>
          <w:szCs w:val="28"/>
          <w:lang w:val="en-GB"/>
        </w:rPr>
      </w:pPr>
    </w:p>
    <w:p w14:paraId="1B5A3A4F"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INTRODUCTION</w:t>
      </w:r>
    </w:p>
    <w:p w14:paraId="6F7BAFA7" w14:textId="77777777" w:rsidR="008E31DC" w:rsidRPr="008E31DC" w:rsidRDefault="008E31DC" w:rsidP="008E31DC">
      <w:pPr>
        <w:rPr>
          <w:rFonts w:ascii="Calibri" w:hAnsi="Calibri"/>
          <w:lang w:val="en-GB"/>
        </w:rPr>
      </w:pPr>
      <w:r w:rsidRPr="008E31DC">
        <w:rPr>
          <w:rFonts w:ascii="Calibri" w:hAnsi="Calibri"/>
          <w:lang w:val="en-GB"/>
        </w:rPr>
        <w:tab/>
      </w:r>
    </w:p>
    <w:p w14:paraId="770E9A64" w14:textId="77777777" w:rsidR="008E31DC" w:rsidRPr="008E31DC" w:rsidRDefault="008E31DC" w:rsidP="008E31DC">
      <w:pPr>
        <w:rPr>
          <w:rFonts w:ascii="Calibri" w:hAnsi="Calibri"/>
          <w:lang w:val="en-GB"/>
        </w:rPr>
      </w:pPr>
      <w:r w:rsidRPr="008E31DC">
        <w:rPr>
          <w:rFonts w:ascii="Calibri" w:hAnsi="Calibri"/>
          <w:lang w:val="en-GB"/>
        </w:rPr>
        <w:t>This Code contains the minimum requirements and recommendations for bulk transport of edible oils and fats in road tankers for the safety, hygiene, product integrity, quality and security of the products in transit.</w:t>
      </w:r>
    </w:p>
    <w:p w14:paraId="0645F0EF" w14:textId="77777777" w:rsidR="008E31DC" w:rsidRPr="008E31DC" w:rsidRDefault="008E31DC" w:rsidP="008E31DC">
      <w:pPr>
        <w:rPr>
          <w:rFonts w:ascii="Calibri" w:hAnsi="Calibri"/>
          <w:lang w:val="en-GB"/>
        </w:rPr>
      </w:pPr>
    </w:p>
    <w:p w14:paraId="4438A504" w14:textId="77777777" w:rsidR="008E31DC" w:rsidRPr="008E31DC" w:rsidRDefault="008E31DC" w:rsidP="008E31DC">
      <w:pPr>
        <w:rPr>
          <w:rFonts w:ascii="Calibri" w:hAnsi="Calibri"/>
          <w:lang w:val="en-GB"/>
        </w:rPr>
      </w:pPr>
      <w:r w:rsidRPr="008E31DC">
        <w:rPr>
          <w:rFonts w:ascii="Calibri" w:hAnsi="Calibri"/>
          <w:lang w:val="en-GB"/>
        </w:rPr>
        <w:t xml:space="preserve">SCOPA members agree to follow this code, which enforces but is not limited to the requirements of current applicable UK and EU legislation.  As such SCOPA members agree to ensure that the hauliers they use are conversant with all relevant legislation, as well as the requirements of this Code and that their drivers are also aware of their responsibilities in this regard.  </w:t>
      </w:r>
    </w:p>
    <w:p w14:paraId="4C1F5A07" w14:textId="77777777" w:rsidR="008E31DC" w:rsidRPr="008E31DC" w:rsidRDefault="008E31DC" w:rsidP="008E31DC">
      <w:pPr>
        <w:rPr>
          <w:rFonts w:ascii="Calibri" w:hAnsi="Calibri"/>
          <w:lang w:val="en-GB"/>
        </w:rPr>
      </w:pPr>
    </w:p>
    <w:p w14:paraId="69CD94A2" w14:textId="77777777" w:rsidR="008E31DC" w:rsidRPr="008E31DC" w:rsidRDefault="008E31DC" w:rsidP="008E31DC">
      <w:pPr>
        <w:rPr>
          <w:rFonts w:ascii="Calibri" w:hAnsi="Calibri"/>
          <w:lang w:val="en-GB"/>
        </w:rPr>
      </w:pPr>
      <w:r w:rsidRPr="008E31DC">
        <w:rPr>
          <w:rFonts w:ascii="Calibri" w:hAnsi="Calibri"/>
          <w:lang w:val="en-GB"/>
        </w:rPr>
        <w:t xml:space="preserve">Under current legislation it is a requirement that food businesses have a HACCP programme in place. </w:t>
      </w:r>
    </w:p>
    <w:p w14:paraId="0ECBFFBE" w14:textId="77777777" w:rsidR="008E31DC" w:rsidRPr="008E31DC" w:rsidRDefault="008E31DC" w:rsidP="008E31DC">
      <w:pPr>
        <w:rPr>
          <w:rFonts w:ascii="Calibri" w:hAnsi="Calibri"/>
          <w:lang w:val="en-GB"/>
        </w:rPr>
      </w:pPr>
    </w:p>
    <w:p w14:paraId="431EDD49"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SCOPE</w:t>
      </w:r>
    </w:p>
    <w:p w14:paraId="121C1B61" w14:textId="77777777" w:rsidR="008E31DC" w:rsidRPr="008E31DC" w:rsidRDefault="008E31DC" w:rsidP="008E31DC">
      <w:pPr>
        <w:rPr>
          <w:rFonts w:ascii="Calibri" w:hAnsi="Calibri"/>
          <w:lang w:val="en-GB"/>
        </w:rPr>
      </w:pPr>
    </w:p>
    <w:p w14:paraId="5B531441" w14:textId="77777777" w:rsidR="008E31DC" w:rsidRPr="008E31DC" w:rsidRDefault="008E31DC" w:rsidP="008E31DC">
      <w:pPr>
        <w:rPr>
          <w:rFonts w:ascii="Calibri" w:hAnsi="Calibri"/>
          <w:lang w:val="en-GB"/>
        </w:rPr>
      </w:pPr>
      <w:r w:rsidRPr="008E31DC">
        <w:rPr>
          <w:rFonts w:ascii="Calibri" w:hAnsi="Calibri"/>
          <w:lang w:val="en-GB"/>
        </w:rPr>
        <w:t>Tankers shall be dedicated to foodstuffs only.  This covers all relevant tanker operations including, without limitation, wash standards, loading, and the transportation and delivery of edible oils and fats by road within the UK that fall within this Code.</w:t>
      </w:r>
    </w:p>
    <w:p w14:paraId="1D3CEE69" w14:textId="77777777" w:rsidR="008E31DC" w:rsidRPr="008E31DC" w:rsidRDefault="008E31DC" w:rsidP="008E31DC">
      <w:pPr>
        <w:rPr>
          <w:rFonts w:ascii="Calibri" w:hAnsi="Calibri"/>
          <w:lang w:val="en-GB"/>
        </w:rPr>
      </w:pPr>
    </w:p>
    <w:p w14:paraId="45930218" w14:textId="77777777" w:rsidR="008E31DC" w:rsidRPr="008E31DC" w:rsidRDefault="008E31DC" w:rsidP="008E31DC">
      <w:pPr>
        <w:rPr>
          <w:rFonts w:ascii="Calibri" w:hAnsi="Calibri"/>
          <w:lang w:val="en-GB"/>
        </w:rPr>
      </w:pPr>
      <w:r w:rsidRPr="008E31DC">
        <w:rPr>
          <w:rFonts w:ascii="Calibri" w:hAnsi="Calibri"/>
          <w:lang w:val="en-GB"/>
        </w:rPr>
        <w:t>Products covered include all edible oils and fats, crude and refined, including acid oils and fatty acid distillate, which are destined for human consumption either directly or indirectly or for incorporation in animal feeds.</w:t>
      </w:r>
    </w:p>
    <w:p w14:paraId="33C4254A" w14:textId="77777777" w:rsidR="008E31DC" w:rsidRPr="008E31DC" w:rsidRDefault="008E31DC" w:rsidP="008E31DC">
      <w:pPr>
        <w:rPr>
          <w:rFonts w:ascii="Calibri" w:hAnsi="Calibri"/>
          <w:lang w:val="en-GB"/>
        </w:rPr>
      </w:pPr>
    </w:p>
    <w:p w14:paraId="06D7682B"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APPROVED HAULIERS</w:t>
      </w:r>
    </w:p>
    <w:p w14:paraId="10C3FCC3" w14:textId="77777777" w:rsidR="008E31DC" w:rsidRPr="008E31DC" w:rsidRDefault="008E31DC" w:rsidP="008E31DC">
      <w:pPr>
        <w:rPr>
          <w:rFonts w:ascii="Calibri" w:hAnsi="Calibri"/>
          <w:b/>
          <w:lang w:val="en-GB"/>
        </w:rPr>
      </w:pPr>
    </w:p>
    <w:p w14:paraId="49C46EB9" w14:textId="77777777" w:rsidR="008E31DC" w:rsidRPr="008E31DC" w:rsidRDefault="008E31DC" w:rsidP="008E31DC">
      <w:pPr>
        <w:rPr>
          <w:rFonts w:ascii="Calibri" w:hAnsi="Calibri"/>
          <w:lang w:val="en-GB"/>
        </w:rPr>
      </w:pPr>
      <w:r w:rsidRPr="008E31DC">
        <w:rPr>
          <w:rFonts w:ascii="Calibri" w:hAnsi="Calibri"/>
          <w:lang w:val="en-GB"/>
        </w:rPr>
        <w:t xml:space="preserve">SCOPA members agree only to use hauliers who they have approved as able to meet the requirements of this Code and such approval shall be subject to regular review and audit.  Audit procedures are detailed in Appendix 5.  </w:t>
      </w:r>
    </w:p>
    <w:p w14:paraId="0FD89DA8" w14:textId="77777777" w:rsidR="008E31DC" w:rsidRPr="008E31DC" w:rsidRDefault="008E31DC" w:rsidP="008E31DC">
      <w:pPr>
        <w:rPr>
          <w:rFonts w:ascii="Calibri" w:hAnsi="Calibri"/>
          <w:lang w:val="en-GB"/>
        </w:rPr>
      </w:pPr>
    </w:p>
    <w:p w14:paraId="0424DF78" w14:textId="77777777" w:rsidR="000831CA" w:rsidRDefault="008E31DC" w:rsidP="008E31DC">
      <w:pPr>
        <w:rPr>
          <w:rFonts w:ascii="Calibri" w:hAnsi="Calibri"/>
          <w:lang w:val="en-GB"/>
        </w:rPr>
      </w:pPr>
      <w:r w:rsidRPr="008E31DC">
        <w:rPr>
          <w:rFonts w:ascii="Calibri" w:hAnsi="Calibri"/>
          <w:lang w:val="en-GB"/>
        </w:rPr>
        <w:t xml:space="preserve">SCOPA will continue to audit and approve specific hauliers at the request of all members of SCOPA and such approval can then be used jointly by all members as fulfilling the terms of this Code.  </w:t>
      </w:r>
    </w:p>
    <w:p w14:paraId="159DC33B" w14:textId="77777777" w:rsidR="000831CA" w:rsidRDefault="000831CA" w:rsidP="008E31DC">
      <w:pPr>
        <w:rPr>
          <w:rFonts w:ascii="Calibri" w:hAnsi="Calibri"/>
          <w:lang w:val="en-GB"/>
        </w:rPr>
      </w:pPr>
    </w:p>
    <w:p w14:paraId="60577098" w14:textId="77777777" w:rsidR="008E31DC" w:rsidRPr="008E31DC" w:rsidRDefault="008E31DC" w:rsidP="008E31DC">
      <w:pPr>
        <w:rPr>
          <w:rFonts w:ascii="Calibri" w:hAnsi="Calibri"/>
          <w:lang w:val="en-GB"/>
        </w:rPr>
      </w:pPr>
      <w:r w:rsidRPr="008E31DC">
        <w:rPr>
          <w:rFonts w:ascii="Calibri" w:hAnsi="Calibri"/>
          <w:lang w:val="en-GB"/>
        </w:rPr>
        <w:t>Any approved hauliers may hire, rent or lease road tankers for use under this Code but must ensure that they comply with the Code.</w:t>
      </w:r>
    </w:p>
    <w:p w14:paraId="15875FF9" w14:textId="77777777" w:rsidR="008E31DC" w:rsidRPr="008E31DC" w:rsidRDefault="008E31DC" w:rsidP="008E31DC">
      <w:pPr>
        <w:rPr>
          <w:rFonts w:ascii="Calibri" w:hAnsi="Calibri"/>
          <w:lang w:val="en-GB"/>
        </w:rPr>
      </w:pPr>
    </w:p>
    <w:p w14:paraId="05798464" w14:textId="77777777" w:rsidR="008E31DC" w:rsidRDefault="008E31DC" w:rsidP="008E31DC">
      <w:pPr>
        <w:rPr>
          <w:rFonts w:ascii="Calibri" w:hAnsi="Calibri"/>
          <w:lang w:val="en-GB"/>
        </w:rPr>
      </w:pPr>
      <w:r w:rsidRPr="008E31DC">
        <w:rPr>
          <w:rFonts w:ascii="Calibri" w:hAnsi="Calibri"/>
          <w:lang w:val="en-GB"/>
        </w:rPr>
        <w:t>The list of hauliers to be audited by SCOPA will be agreed, annually, by SCOPA.</w:t>
      </w:r>
    </w:p>
    <w:p w14:paraId="21D894E5" w14:textId="77777777" w:rsidR="000831CA" w:rsidRPr="008E31DC" w:rsidRDefault="000831CA" w:rsidP="008E31DC">
      <w:pPr>
        <w:rPr>
          <w:rFonts w:ascii="Calibri" w:hAnsi="Calibri"/>
          <w:lang w:val="en-GB"/>
        </w:rPr>
      </w:pPr>
    </w:p>
    <w:p w14:paraId="0CD4E13F" w14:textId="77777777" w:rsidR="008E31DC" w:rsidRPr="008E31DC" w:rsidRDefault="008E31DC" w:rsidP="008E31DC">
      <w:pPr>
        <w:rPr>
          <w:rFonts w:ascii="Calibri" w:hAnsi="Calibri"/>
          <w:lang w:val="en-GB"/>
        </w:rPr>
      </w:pPr>
    </w:p>
    <w:p w14:paraId="5DD1EF5F"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lastRenderedPageBreak/>
        <w:t>TANKERS</w:t>
      </w:r>
    </w:p>
    <w:p w14:paraId="59D90646" w14:textId="77777777" w:rsidR="008E31DC" w:rsidRPr="008E31DC" w:rsidRDefault="008E31DC" w:rsidP="008E31DC">
      <w:pPr>
        <w:rPr>
          <w:rFonts w:ascii="Calibri" w:hAnsi="Calibri"/>
          <w:lang w:val="en-GB"/>
        </w:rPr>
      </w:pPr>
    </w:p>
    <w:p w14:paraId="75D28172" w14:textId="77777777" w:rsidR="008E31DC" w:rsidRPr="008E31DC" w:rsidRDefault="008E31DC" w:rsidP="008E31DC">
      <w:pPr>
        <w:rPr>
          <w:rFonts w:ascii="Calibri" w:hAnsi="Calibri"/>
          <w:lang w:val="en-GB"/>
        </w:rPr>
      </w:pPr>
      <w:r w:rsidRPr="008E31DC">
        <w:rPr>
          <w:rFonts w:ascii="Calibri" w:hAnsi="Calibri"/>
          <w:lang w:val="en-GB"/>
        </w:rPr>
        <w:t>All tankers operating under this scheme must be and have been dedicated to the transport of food grade products (see Appendix 2) and must meet the criteria set out in Appendix 4.  All appropriate documentation must be provided by the haulier upon request.  No tankers can have previously carried or will in the future carry anything considered dangerous to human health.</w:t>
      </w:r>
    </w:p>
    <w:p w14:paraId="27BCE056" w14:textId="77777777" w:rsidR="008E31DC" w:rsidRPr="008E31DC" w:rsidRDefault="008E31DC" w:rsidP="008E31DC">
      <w:pPr>
        <w:rPr>
          <w:rFonts w:ascii="Calibri" w:hAnsi="Calibri"/>
          <w:lang w:val="en-GB"/>
        </w:rPr>
      </w:pPr>
    </w:p>
    <w:p w14:paraId="13F708B4" w14:textId="77777777" w:rsidR="008E31DC" w:rsidRPr="008E31DC" w:rsidRDefault="008E31DC" w:rsidP="008E31DC">
      <w:pPr>
        <w:rPr>
          <w:rFonts w:ascii="Calibri" w:hAnsi="Calibri"/>
          <w:lang w:val="en-GB"/>
        </w:rPr>
      </w:pPr>
      <w:r w:rsidRPr="008E31DC">
        <w:rPr>
          <w:rFonts w:ascii="Calibri" w:hAnsi="Calibri"/>
          <w:lang w:val="en-GB"/>
        </w:rPr>
        <w:t xml:space="preserve">New or refurbished tankers and those not previously used under the terms of this Code, must go through the following procedures - wash – minimum 1 food grade product from Category 2 of Appendix 2  – wash – inspect – if accepted by a SCOPA member, then operational. </w:t>
      </w:r>
    </w:p>
    <w:p w14:paraId="0715A37B" w14:textId="77777777" w:rsidR="008E31DC" w:rsidRPr="008E31DC" w:rsidRDefault="008E31DC" w:rsidP="008E31DC">
      <w:pPr>
        <w:rPr>
          <w:rFonts w:ascii="Calibri" w:hAnsi="Calibri"/>
          <w:lang w:val="en-GB"/>
        </w:rPr>
      </w:pPr>
    </w:p>
    <w:p w14:paraId="642D611A" w14:textId="77777777" w:rsidR="008E31DC" w:rsidRPr="008E31DC" w:rsidRDefault="008E31DC" w:rsidP="008E31DC">
      <w:pPr>
        <w:rPr>
          <w:rFonts w:ascii="Calibri" w:hAnsi="Calibri"/>
          <w:lang w:val="en-GB"/>
        </w:rPr>
      </w:pPr>
      <w:r w:rsidRPr="008E31DC">
        <w:rPr>
          <w:rFonts w:ascii="Calibri" w:hAnsi="Calibri"/>
          <w:lang w:val="en-GB"/>
        </w:rPr>
        <w:t>All tanks must be indelibly endorsed with the words ‘Foodstuffs Only’ or European equivalent.  All markings must be minimum 8cm high.</w:t>
      </w:r>
    </w:p>
    <w:p w14:paraId="3BF2FDDC" w14:textId="77777777" w:rsidR="008E31DC" w:rsidRPr="008E31DC" w:rsidRDefault="008E31DC" w:rsidP="008E31DC">
      <w:pPr>
        <w:rPr>
          <w:rFonts w:ascii="Calibri" w:hAnsi="Calibri"/>
          <w:lang w:val="en-GB"/>
        </w:rPr>
      </w:pPr>
    </w:p>
    <w:p w14:paraId="7401AB79"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FLEXIBLE HOSE TRACEABILITY</w:t>
      </w:r>
    </w:p>
    <w:p w14:paraId="7F1C36E4" w14:textId="77777777" w:rsidR="008E31DC" w:rsidRPr="008E31DC" w:rsidRDefault="008E31DC" w:rsidP="008E31DC">
      <w:pPr>
        <w:rPr>
          <w:rFonts w:ascii="Calibri" w:hAnsi="Calibri"/>
          <w:lang w:val="en-GB"/>
        </w:rPr>
      </w:pPr>
    </w:p>
    <w:p w14:paraId="7872C56E" w14:textId="77777777" w:rsidR="008E31DC" w:rsidRPr="008E31DC" w:rsidRDefault="008E31DC" w:rsidP="008E31DC">
      <w:pPr>
        <w:rPr>
          <w:rFonts w:ascii="Calibri" w:hAnsi="Calibri"/>
          <w:lang w:val="en-GB"/>
        </w:rPr>
      </w:pPr>
      <w:r w:rsidRPr="008E31DC">
        <w:rPr>
          <w:rFonts w:ascii="Calibri" w:hAnsi="Calibri"/>
          <w:lang w:val="en-GB"/>
        </w:rPr>
        <w:t xml:space="preserve">All flexible hoses must be permanently identifiable and traceable.  </w:t>
      </w:r>
    </w:p>
    <w:p w14:paraId="660D0FDC" w14:textId="77777777" w:rsidR="008E31DC" w:rsidRPr="008E31DC" w:rsidRDefault="008E31DC" w:rsidP="008E31DC">
      <w:pPr>
        <w:rPr>
          <w:rFonts w:ascii="Calibri" w:hAnsi="Calibri"/>
          <w:lang w:val="en-GB"/>
        </w:rPr>
      </w:pPr>
    </w:p>
    <w:p w14:paraId="1E26515A"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TANKER CONSTRUCTION</w:t>
      </w:r>
    </w:p>
    <w:p w14:paraId="3F0BA8C9" w14:textId="77777777" w:rsidR="008E31DC" w:rsidRPr="008E31DC" w:rsidRDefault="008E31DC" w:rsidP="008E31DC">
      <w:pPr>
        <w:rPr>
          <w:rFonts w:ascii="Calibri" w:hAnsi="Calibri"/>
          <w:lang w:val="en-GB"/>
        </w:rPr>
      </w:pPr>
    </w:p>
    <w:p w14:paraId="3D56FE9C" w14:textId="77777777" w:rsidR="008E31DC" w:rsidRPr="008E31DC" w:rsidRDefault="008E31DC" w:rsidP="008E31DC">
      <w:pPr>
        <w:rPr>
          <w:rFonts w:ascii="Calibri" w:hAnsi="Calibri"/>
          <w:lang w:val="en-GB"/>
        </w:rPr>
      </w:pPr>
      <w:r w:rsidRPr="008E31DC">
        <w:rPr>
          <w:rFonts w:ascii="Calibri" w:hAnsi="Calibri"/>
          <w:lang w:val="en-GB"/>
        </w:rPr>
        <w:t>Tankers shall be constructed in a manner that ensures the safety and quality of the product carried within it.  Please refer to Appendix 4.</w:t>
      </w:r>
    </w:p>
    <w:p w14:paraId="4D728D79" w14:textId="77777777" w:rsidR="008E31DC" w:rsidRPr="008E31DC" w:rsidRDefault="008E31DC" w:rsidP="008E31DC">
      <w:pPr>
        <w:rPr>
          <w:rFonts w:ascii="Calibri" w:hAnsi="Calibri"/>
          <w:lang w:val="en-GB"/>
        </w:rPr>
      </w:pPr>
    </w:p>
    <w:p w14:paraId="3EAA3CE4"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MAINTENANCE</w:t>
      </w:r>
    </w:p>
    <w:p w14:paraId="23EEB9D1" w14:textId="77777777" w:rsidR="008E31DC" w:rsidRPr="008E31DC" w:rsidRDefault="008E31DC" w:rsidP="008E31DC">
      <w:pPr>
        <w:rPr>
          <w:rFonts w:ascii="Calibri" w:hAnsi="Calibri"/>
          <w:lang w:val="en-GB"/>
        </w:rPr>
      </w:pPr>
    </w:p>
    <w:p w14:paraId="185B493D" w14:textId="77777777" w:rsidR="008E31DC" w:rsidRPr="008E31DC" w:rsidRDefault="008E31DC" w:rsidP="008E31DC">
      <w:pPr>
        <w:rPr>
          <w:rFonts w:ascii="Calibri" w:hAnsi="Calibri"/>
          <w:lang w:val="en-GB"/>
        </w:rPr>
      </w:pPr>
      <w:r w:rsidRPr="008E31DC">
        <w:rPr>
          <w:rFonts w:ascii="Calibri" w:hAnsi="Calibri"/>
          <w:lang w:val="en-GB"/>
        </w:rPr>
        <w:t>Vehicles and tankers are to be kept clean and in a good state of repair for food use.  Hauliers must be able to demonstrate a full preventative maintenance programme which takes account of food safety, quality and legal requirements.  The minimum requirements are those specified by The Driver and Vehicle Standards Agency (DVSA).</w:t>
      </w:r>
    </w:p>
    <w:p w14:paraId="0115797D" w14:textId="77777777" w:rsidR="008E31DC" w:rsidRPr="008E31DC" w:rsidRDefault="008E31DC" w:rsidP="008E31DC">
      <w:pPr>
        <w:rPr>
          <w:rFonts w:ascii="Calibri" w:hAnsi="Calibri"/>
          <w:lang w:val="en-GB"/>
        </w:rPr>
      </w:pPr>
    </w:p>
    <w:p w14:paraId="2FE25919"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HEALTH AND SAFETY</w:t>
      </w:r>
    </w:p>
    <w:p w14:paraId="1980DFC3" w14:textId="77777777" w:rsidR="008E31DC" w:rsidRPr="008E31DC" w:rsidRDefault="008E31DC" w:rsidP="008E31DC">
      <w:pPr>
        <w:rPr>
          <w:rFonts w:ascii="Calibri" w:hAnsi="Calibri"/>
          <w:lang w:val="en-GB"/>
        </w:rPr>
      </w:pPr>
    </w:p>
    <w:p w14:paraId="00150C5B" w14:textId="77777777" w:rsidR="008E31DC" w:rsidRPr="008E31DC" w:rsidRDefault="008E31DC" w:rsidP="008E31DC">
      <w:pPr>
        <w:rPr>
          <w:rFonts w:ascii="Calibri" w:hAnsi="Calibri"/>
          <w:lang w:val="en-GB"/>
        </w:rPr>
      </w:pPr>
      <w:r w:rsidRPr="008E31DC">
        <w:rPr>
          <w:rFonts w:ascii="Calibri" w:hAnsi="Calibri"/>
          <w:lang w:val="en-GB"/>
        </w:rPr>
        <w:t>Local site health and safety instructions must be observed at all times.  Safe working practices for road tankers are detailed in SCOPA’s guidance document entitled ‘Preventing Falls from Road Tankers’.  In order to comply with refinery hygiene, health and safety rules, drivers must be able to understand and communicate clearly with on-site staff otherwise vehicles may be rejected.</w:t>
      </w:r>
    </w:p>
    <w:p w14:paraId="4287A5FC" w14:textId="77777777" w:rsidR="008E31DC" w:rsidRPr="008E31DC" w:rsidRDefault="008E31DC" w:rsidP="008E31DC">
      <w:pPr>
        <w:rPr>
          <w:rFonts w:ascii="Calibri" w:hAnsi="Calibri"/>
          <w:lang w:val="en-GB"/>
        </w:rPr>
      </w:pPr>
    </w:p>
    <w:p w14:paraId="68F7891A"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DRIVER TRAINING</w:t>
      </w:r>
    </w:p>
    <w:p w14:paraId="7B53A46D" w14:textId="77777777" w:rsidR="008E31DC" w:rsidRPr="008E31DC" w:rsidRDefault="008E31DC" w:rsidP="008E31DC">
      <w:pPr>
        <w:rPr>
          <w:rFonts w:ascii="Calibri" w:hAnsi="Calibri"/>
          <w:b/>
          <w:lang w:val="en-GB"/>
        </w:rPr>
      </w:pPr>
    </w:p>
    <w:p w14:paraId="52D7DEB6" w14:textId="77777777" w:rsidR="008E31DC" w:rsidRPr="008E31DC" w:rsidRDefault="008E31DC" w:rsidP="008E31DC">
      <w:pPr>
        <w:rPr>
          <w:rFonts w:ascii="Calibri" w:hAnsi="Calibri"/>
          <w:lang w:val="en-GB"/>
        </w:rPr>
      </w:pPr>
      <w:r w:rsidRPr="008E31DC">
        <w:rPr>
          <w:rFonts w:ascii="Calibri" w:hAnsi="Calibri"/>
          <w:lang w:val="en-GB"/>
        </w:rPr>
        <w:t xml:space="preserve">Approved hauliers and their employees must be experienced and knowledgeable in the transportation and handling of edible oils and fats. They must also adhere to and maintain </w:t>
      </w:r>
      <w:r w:rsidRPr="008E31DC">
        <w:rPr>
          <w:rFonts w:ascii="Calibri" w:hAnsi="Calibri"/>
          <w:lang w:val="en-GB"/>
        </w:rPr>
        <w:lastRenderedPageBreak/>
        <w:t xml:space="preserve">the necessary documentation requirements and controls to demonstrate due diligence in the care of SCOPA members’ goods. </w:t>
      </w:r>
    </w:p>
    <w:p w14:paraId="3E87C25C" w14:textId="77777777" w:rsidR="008E31DC" w:rsidRPr="008E31DC" w:rsidRDefault="008E31DC" w:rsidP="008E31DC">
      <w:pPr>
        <w:rPr>
          <w:rFonts w:ascii="Calibri" w:hAnsi="Calibri"/>
          <w:lang w:val="en-GB"/>
        </w:rPr>
      </w:pPr>
    </w:p>
    <w:p w14:paraId="79381FE1" w14:textId="77777777" w:rsidR="008E31DC" w:rsidRPr="008E31DC" w:rsidRDefault="008E31DC" w:rsidP="008E31DC">
      <w:pPr>
        <w:rPr>
          <w:rFonts w:ascii="Calibri" w:hAnsi="Calibri"/>
          <w:lang w:val="en-GB"/>
        </w:rPr>
      </w:pPr>
      <w:r w:rsidRPr="008E31DC">
        <w:rPr>
          <w:rFonts w:ascii="Calibri" w:hAnsi="Calibri"/>
          <w:lang w:val="en-GB"/>
        </w:rPr>
        <w:t xml:space="preserve">Training must include a full understanding of both this scheme as well as the SCOPA Code for Preventing Falls from Tankers and training should include any potential risks and requirements to protect food safety.  This training should take place before commencement of unsupervised driving on SCOPA loads.  Drivers’ training records must show evidence of such training as well as competency assessments by competent trainers and must be made available to SCOPA or its auditors on request.  Drivers must also be trained and be able to operate all vehicle functions and truck variants within the fleet.  </w:t>
      </w:r>
    </w:p>
    <w:p w14:paraId="792C007B" w14:textId="77777777" w:rsidR="008E31DC" w:rsidRPr="008E31DC" w:rsidRDefault="008E31DC" w:rsidP="008E31DC">
      <w:pPr>
        <w:rPr>
          <w:rFonts w:ascii="Calibri" w:hAnsi="Calibri"/>
          <w:lang w:val="en-GB"/>
        </w:rPr>
      </w:pPr>
    </w:p>
    <w:p w14:paraId="281B77BB" w14:textId="77777777" w:rsidR="008E31DC" w:rsidRPr="008E31DC" w:rsidRDefault="008E31DC" w:rsidP="008E31DC">
      <w:pPr>
        <w:rPr>
          <w:rFonts w:ascii="Calibri" w:hAnsi="Calibri"/>
          <w:lang w:val="en-GB"/>
        </w:rPr>
      </w:pPr>
      <w:r w:rsidRPr="008E31DC">
        <w:rPr>
          <w:rFonts w:ascii="Calibri" w:hAnsi="Calibri"/>
          <w:lang w:val="en-GB"/>
        </w:rPr>
        <w:t xml:space="preserve">Drivers must receive refresher training every 2 years which should take the form of a practical observation as opposed to a tick box checklist. </w:t>
      </w:r>
    </w:p>
    <w:p w14:paraId="40CCFCF4" w14:textId="77777777" w:rsidR="008E31DC" w:rsidRPr="008E31DC" w:rsidRDefault="008E31DC" w:rsidP="008E31DC">
      <w:pPr>
        <w:rPr>
          <w:rFonts w:ascii="Calibri" w:hAnsi="Calibri"/>
          <w:lang w:val="en-GB"/>
        </w:rPr>
      </w:pPr>
    </w:p>
    <w:p w14:paraId="1310E314"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TRACEABILITY</w:t>
      </w:r>
    </w:p>
    <w:p w14:paraId="09E41FDB" w14:textId="77777777" w:rsidR="008E31DC" w:rsidRPr="008E31DC" w:rsidRDefault="008E31DC" w:rsidP="008E31DC">
      <w:pPr>
        <w:rPr>
          <w:rFonts w:ascii="Calibri" w:hAnsi="Calibri"/>
          <w:b/>
          <w:lang w:val="en-GB"/>
        </w:rPr>
      </w:pPr>
    </w:p>
    <w:p w14:paraId="0FA6C0C5" w14:textId="77777777" w:rsidR="008E31DC" w:rsidRPr="008E31DC" w:rsidRDefault="008E31DC" w:rsidP="008E31DC">
      <w:pPr>
        <w:rPr>
          <w:rFonts w:ascii="Calibri" w:hAnsi="Calibri"/>
          <w:lang w:val="en-GB"/>
        </w:rPr>
      </w:pPr>
      <w:r w:rsidRPr="008E31DC">
        <w:rPr>
          <w:rFonts w:ascii="Calibri" w:hAnsi="Calibri"/>
          <w:lang w:val="en-GB"/>
        </w:rPr>
        <w:t>Each tanker must have an auditable tracking &amp; tracing system which must record historical</w:t>
      </w:r>
      <w:r w:rsidR="004F384B">
        <w:rPr>
          <w:rFonts w:ascii="Calibri" w:hAnsi="Calibri"/>
          <w:lang w:val="en-GB"/>
        </w:rPr>
        <w:t xml:space="preserve"> information (covering minimum 3</w:t>
      </w:r>
      <w:r w:rsidRPr="008E31DC">
        <w:rPr>
          <w:rFonts w:ascii="Calibri" w:hAnsi="Calibri"/>
          <w:lang w:val="en-GB"/>
        </w:rPr>
        <w:t xml:space="preserve"> years) of at least 3 previous cargoes for each of the compartments and cleaning history (unless SCOPA members deem cleaning to be unnecessary).  This information must immediately be made available to SCOPA members and customers upon request and</w:t>
      </w:r>
      <w:r w:rsidR="008D4049">
        <w:rPr>
          <w:rFonts w:ascii="Calibri" w:hAnsi="Calibri"/>
          <w:lang w:val="en-GB"/>
        </w:rPr>
        <w:t xml:space="preserve"> must be kept for a minimum of 3</w:t>
      </w:r>
      <w:r w:rsidRPr="008E31DC">
        <w:rPr>
          <w:rFonts w:ascii="Calibri" w:hAnsi="Calibri"/>
          <w:lang w:val="en-GB"/>
        </w:rPr>
        <w:t xml:space="preserve"> years.</w:t>
      </w:r>
    </w:p>
    <w:p w14:paraId="0B3DFF7D" w14:textId="77777777" w:rsidR="008E31DC" w:rsidRPr="008E31DC" w:rsidRDefault="008E31DC" w:rsidP="008E31DC">
      <w:pPr>
        <w:rPr>
          <w:rFonts w:ascii="Calibri" w:hAnsi="Calibri"/>
          <w:lang w:val="en-GB"/>
        </w:rPr>
      </w:pPr>
    </w:p>
    <w:p w14:paraId="647F218B" w14:textId="77777777" w:rsidR="008E31DC" w:rsidRPr="008E31DC" w:rsidRDefault="008E31DC" w:rsidP="008E31DC">
      <w:pPr>
        <w:rPr>
          <w:rFonts w:ascii="Calibri" w:hAnsi="Calibri"/>
          <w:lang w:val="en-GB"/>
        </w:rPr>
      </w:pPr>
      <w:r w:rsidRPr="008E31DC">
        <w:rPr>
          <w:rFonts w:ascii="Calibri" w:hAnsi="Calibri"/>
          <w:lang w:val="en-GB"/>
        </w:rPr>
        <w:t xml:space="preserve">All product movements must be traceable within 4 hours of any given time. Periodically SCOPA will perform simulated traceability checks to test the robustness of haulier systems. </w:t>
      </w:r>
    </w:p>
    <w:p w14:paraId="7C36C81B" w14:textId="77777777" w:rsidR="008E31DC" w:rsidRPr="008E31DC" w:rsidRDefault="008E31DC" w:rsidP="008E31DC">
      <w:pPr>
        <w:rPr>
          <w:rFonts w:ascii="Calibri" w:hAnsi="Calibri"/>
          <w:lang w:val="en-GB"/>
        </w:rPr>
      </w:pPr>
    </w:p>
    <w:p w14:paraId="5CA7A240" w14:textId="77777777" w:rsidR="008E31DC" w:rsidRPr="008E31DC" w:rsidRDefault="008E31DC" w:rsidP="008E31DC">
      <w:pPr>
        <w:rPr>
          <w:rFonts w:ascii="Calibri" w:hAnsi="Calibri"/>
          <w:lang w:val="en-GB"/>
        </w:rPr>
      </w:pPr>
      <w:r w:rsidRPr="008E31DC">
        <w:rPr>
          <w:rFonts w:ascii="Calibri" w:hAnsi="Calibri"/>
          <w:lang w:val="en-GB"/>
        </w:rPr>
        <w:t>Where a tanker operating under this scheme is inactive, this must be recorded with the start and finish dates, detailing the reasons why, within the haulier’s commercial system, as well as within a vehicle’s maintenance records as appropriate.</w:t>
      </w:r>
    </w:p>
    <w:p w14:paraId="26086790" w14:textId="77777777" w:rsidR="008E31DC" w:rsidRPr="008E31DC" w:rsidRDefault="008E31DC" w:rsidP="008E31DC">
      <w:pPr>
        <w:rPr>
          <w:rFonts w:ascii="Calibri" w:hAnsi="Calibri"/>
          <w:b/>
          <w:lang w:val="en-GB"/>
        </w:rPr>
      </w:pPr>
    </w:p>
    <w:p w14:paraId="2B79D1E3"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EMERGENCY RESPONSE PROCEDURES</w:t>
      </w:r>
    </w:p>
    <w:p w14:paraId="7B75AB62" w14:textId="77777777" w:rsidR="008E31DC" w:rsidRPr="008E31DC" w:rsidRDefault="008E31DC" w:rsidP="008E31DC">
      <w:pPr>
        <w:rPr>
          <w:rFonts w:ascii="Calibri" w:hAnsi="Calibri"/>
          <w:lang w:val="en-GB"/>
        </w:rPr>
      </w:pPr>
    </w:p>
    <w:p w14:paraId="6C3CB819" w14:textId="77777777" w:rsidR="008E31DC" w:rsidRPr="008E31DC" w:rsidRDefault="008E31DC" w:rsidP="008E31DC">
      <w:pPr>
        <w:rPr>
          <w:rFonts w:ascii="Calibri" w:hAnsi="Calibri"/>
          <w:lang w:val="en-GB"/>
        </w:rPr>
      </w:pPr>
      <w:r w:rsidRPr="008E31DC">
        <w:rPr>
          <w:rFonts w:ascii="Calibri" w:hAnsi="Calibri"/>
          <w:lang w:val="en-GB"/>
        </w:rPr>
        <w:t>All hauliers must have adequate emergency response procedures in place.  This should include spill procedures at delivery and collection points.</w:t>
      </w:r>
    </w:p>
    <w:p w14:paraId="706F8DB1" w14:textId="77777777" w:rsidR="008E31DC" w:rsidRPr="008E31DC" w:rsidRDefault="008E31DC" w:rsidP="008E31DC">
      <w:pPr>
        <w:rPr>
          <w:rFonts w:ascii="Calibri" w:hAnsi="Calibri"/>
          <w:lang w:val="en-GB"/>
        </w:rPr>
      </w:pPr>
    </w:p>
    <w:p w14:paraId="029BADD3"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SECURITY SEALING/FOOD DEFENCE</w:t>
      </w:r>
    </w:p>
    <w:p w14:paraId="29682822" w14:textId="77777777" w:rsidR="008E31DC" w:rsidRPr="008E31DC" w:rsidRDefault="008E31DC" w:rsidP="008E31DC">
      <w:pPr>
        <w:rPr>
          <w:rFonts w:ascii="Calibri" w:hAnsi="Calibri"/>
          <w:lang w:val="en-GB"/>
        </w:rPr>
      </w:pPr>
    </w:p>
    <w:p w14:paraId="1BD867D7" w14:textId="77777777" w:rsidR="008E31DC" w:rsidRPr="008E31DC" w:rsidRDefault="008E31DC" w:rsidP="008E31DC">
      <w:pPr>
        <w:rPr>
          <w:rFonts w:ascii="Calibri" w:hAnsi="Calibri"/>
          <w:lang w:val="en-GB"/>
        </w:rPr>
      </w:pPr>
      <w:r w:rsidRPr="008E31DC">
        <w:rPr>
          <w:rFonts w:ascii="Calibri" w:hAnsi="Calibri"/>
          <w:lang w:val="en-GB"/>
        </w:rPr>
        <w:t>To maintain the integrity of the tanker and in accordance with all applicable EU food laws, all tankers operating within this scheme must have tamper evident security seals tightly fastened on all possible openings or potential point of entry at all times other than for cleaning, loading, discharge, maintenance or inspection approved by a SCOPA member. This includes any control systems that can open points of entry.  Where a central looking system is fully operational and working, a single seal is acceptable.</w:t>
      </w:r>
    </w:p>
    <w:p w14:paraId="58145229" w14:textId="77777777" w:rsidR="008E31DC" w:rsidRPr="008E31DC" w:rsidRDefault="008E31DC" w:rsidP="008E31DC">
      <w:pPr>
        <w:rPr>
          <w:rFonts w:ascii="Calibri" w:hAnsi="Calibri"/>
        </w:rPr>
      </w:pPr>
    </w:p>
    <w:p w14:paraId="1EA0CB6F" w14:textId="77777777" w:rsidR="008E31DC" w:rsidRPr="008E31DC" w:rsidRDefault="008E31DC" w:rsidP="008E31DC">
      <w:pPr>
        <w:rPr>
          <w:rFonts w:ascii="Calibri" w:hAnsi="Calibri"/>
          <w:lang w:val="en-GB"/>
        </w:rPr>
      </w:pPr>
      <w:r w:rsidRPr="008E31DC">
        <w:rPr>
          <w:rFonts w:ascii="Calibri" w:hAnsi="Calibri"/>
          <w:lang w:val="en-GB"/>
        </w:rPr>
        <w:lastRenderedPageBreak/>
        <w:t>Flexible hoses, fittings and couplings that all come into product contact must be afforded the same level of protection as the internal of the tanker. Therefore these must also be kept in sealed carriers or containers.</w:t>
      </w:r>
    </w:p>
    <w:p w14:paraId="19A92151" w14:textId="77777777" w:rsidR="008E31DC" w:rsidRPr="008E31DC" w:rsidRDefault="008E31DC" w:rsidP="008E31DC">
      <w:pPr>
        <w:rPr>
          <w:rFonts w:ascii="Calibri" w:hAnsi="Calibri"/>
          <w:lang w:val="en-GB"/>
        </w:rPr>
      </w:pPr>
    </w:p>
    <w:p w14:paraId="086FD88D" w14:textId="77777777" w:rsidR="008E31DC" w:rsidRPr="008E31DC" w:rsidRDefault="008E31DC" w:rsidP="008E31DC">
      <w:pPr>
        <w:rPr>
          <w:rFonts w:ascii="Calibri" w:hAnsi="Calibri"/>
          <w:lang w:val="en-GB"/>
        </w:rPr>
      </w:pPr>
      <w:r w:rsidRPr="008E31DC">
        <w:rPr>
          <w:rFonts w:ascii="Calibri" w:hAnsi="Calibri"/>
          <w:lang w:val="en-GB"/>
        </w:rPr>
        <w:t>Each tanker must carry a sealing plan as reference. The sealing plan should reference the tanker number or be displayed on the tanker.</w:t>
      </w:r>
    </w:p>
    <w:p w14:paraId="45D34E92" w14:textId="77777777" w:rsidR="008E31DC" w:rsidRPr="008E31DC" w:rsidRDefault="008E31DC" w:rsidP="008E31DC">
      <w:pPr>
        <w:rPr>
          <w:rFonts w:ascii="Calibri" w:hAnsi="Calibri"/>
          <w:lang w:val="en-GB"/>
        </w:rPr>
      </w:pPr>
    </w:p>
    <w:p w14:paraId="567A1D77" w14:textId="77777777" w:rsidR="008E31DC" w:rsidRPr="008E31DC" w:rsidRDefault="008E31DC" w:rsidP="008E31DC">
      <w:pPr>
        <w:rPr>
          <w:rFonts w:ascii="Calibri" w:hAnsi="Calibri"/>
          <w:lang w:val="en-GB"/>
        </w:rPr>
      </w:pPr>
      <w:r w:rsidRPr="008E31DC">
        <w:rPr>
          <w:rFonts w:ascii="Calibri" w:hAnsi="Calibri"/>
          <w:lang w:val="en-GB"/>
        </w:rPr>
        <w:t>Seal numbers must be recorded.</w:t>
      </w:r>
    </w:p>
    <w:p w14:paraId="25C943AF" w14:textId="77777777" w:rsidR="008E31DC" w:rsidRPr="008E31DC" w:rsidRDefault="008E31DC" w:rsidP="008E31DC">
      <w:pPr>
        <w:rPr>
          <w:rFonts w:ascii="Calibri" w:hAnsi="Calibri"/>
          <w:lang w:val="en-GB"/>
        </w:rPr>
      </w:pPr>
    </w:p>
    <w:p w14:paraId="3536682B" w14:textId="77777777" w:rsidR="008E31DC" w:rsidRPr="008E31DC" w:rsidRDefault="008E31DC" w:rsidP="008E31DC">
      <w:pPr>
        <w:rPr>
          <w:rFonts w:ascii="Calibri" w:hAnsi="Calibri"/>
          <w:lang w:val="en-GB"/>
        </w:rPr>
      </w:pPr>
      <w:r w:rsidRPr="008E31DC">
        <w:rPr>
          <w:rFonts w:ascii="Calibri" w:hAnsi="Calibri"/>
          <w:lang w:val="en-GB"/>
        </w:rPr>
        <w:t>Pre-loading inspection is the responsibility of the consignor to ensure that sealing has been carried out. Securing the tanker and sealing post loading is the responsibility of the consignee.  Other than the aforementioned times, security seals must not be broken or replaced without the prior knowledge or agreement of the consignor. In the event of a seal being broken outside of these parameters, the consignor must be notified as soon as practicably possible and always before presenting the cargo for discharge.</w:t>
      </w:r>
    </w:p>
    <w:p w14:paraId="0346FA10" w14:textId="77777777" w:rsidR="008E31DC" w:rsidRPr="008E31DC" w:rsidRDefault="008E31DC" w:rsidP="008E31DC">
      <w:pPr>
        <w:rPr>
          <w:rFonts w:ascii="Calibri" w:hAnsi="Calibri"/>
          <w:lang w:val="en-GB"/>
        </w:rPr>
      </w:pPr>
    </w:p>
    <w:p w14:paraId="54F3F361"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LIST OF COMPATIBLE PRODUCTS</w:t>
      </w:r>
    </w:p>
    <w:p w14:paraId="2DCCB997" w14:textId="77777777" w:rsidR="008E31DC" w:rsidRPr="008E31DC" w:rsidRDefault="008E31DC" w:rsidP="008E31DC">
      <w:pPr>
        <w:rPr>
          <w:rFonts w:ascii="Calibri" w:hAnsi="Calibri"/>
          <w:lang w:val="en-GB"/>
        </w:rPr>
      </w:pPr>
    </w:p>
    <w:p w14:paraId="21F8AF2C" w14:textId="77777777" w:rsidR="008E31DC" w:rsidRPr="008E31DC" w:rsidRDefault="008E31DC" w:rsidP="008E31DC">
      <w:pPr>
        <w:rPr>
          <w:rFonts w:ascii="Calibri" w:hAnsi="Calibri"/>
          <w:lang w:val="en-GB"/>
        </w:rPr>
      </w:pPr>
      <w:r w:rsidRPr="008E31DC">
        <w:rPr>
          <w:rFonts w:ascii="Calibri" w:hAnsi="Calibri"/>
          <w:lang w:val="en-GB"/>
        </w:rPr>
        <w:t>Tankers operating under this Code must only carry those products defined in the food grade products list – see Appendix 2.  This list is the minimum standard.  Individual refiner members of SCOPA may, under certain circumstances, find it necessary to apply stricter controls.</w:t>
      </w:r>
    </w:p>
    <w:p w14:paraId="5C64F23D" w14:textId="77777777" w:rsidR="008E31DC" w:rsidRPr="008E31DC" w:rsidRDefault="008E31DC" w:rsidP="008E31DC">
      <w:pPr>
        <w:rPr>
          <w:rFonts w:ascii="Calibri" w:hAnsi="Calibri"/>
          <w:lang w:val="en-GB"/>
        </w:rPr>
      </w:pPr>
    </w:p>
    <w:p w14:paraId="27AE0466" w14:textId="77777777" w:rsidR="008E31DC" w:rsidRPr="008E31DC" w:rsidRDefault="008E31DC" w:rsidP="008E31DC">
      <w:pPr>
        <w:numPr>
          <w:ilvl w:val="0"/>
          <w:numId w:val="25"/>
        </w:numPr>
        <w:rPr>
          <w:rFonts w:ascii="Calibri" w:hAnsi="Calibri"/>
          <w:b/>
          <w:lang w:val="en-GB"/>
        </w:rPr>
      </w:pPr>
      <w:r w:rsidRPr="008E31DC">
        <w:rPr>
          <w:rFonts w:ascii="Calibri" w:hAnsi="Calibri"/>
          <w:b/>
          <w:lang w:val="en-GB"/>
        </w:rPr>
        <w:t xml:space="preserve">CLEANING PROCEDURES </w:t>
      </w:r>
    </w:p>
    <w:p w14:paraId="59EB88A8" w14:textId="77777777" w:rsidR="008E31DC" w:rsidRPr="008E31DC" w:rsidRDefault="008E31DC" w:rsidP="008E31DC">
      <w:pPr>
        <w:rPr>
          <w:rFonts w:ascii="Calibri" w:hAnsi="Calibri"/>
          <w:lang w:val="en-GB"/>
        </w:rPr>
      </w:pPr>
    </w:p>
    <w:p w14:paraId="3BE67970" w14:textId="77777777" w:rsidR="008E31DC" w:rsidRPr="008E31DC" w:rsidRDefault="008E31DC" w:rsidP="008E31DC">
      <w:pPr>
        <w:rPr>
          <w:rFonts w:ascii="Calibri" w:hAnsi="Calibri"/>
        </w:rPr>
      </w:pPr>
      <w:r w:rsidRPr="008E31DC">
        <w:rPr>
          <w:rFonts w:ascii="Calibri" w:hAnsi="Calibri"/>
        </w:rPr>
        <w:t>It is the responsibility of the haulier to ensure that tankers and flexible hoses are cleaned before loading, (or as directed by SCOPA members), at SCOPA member approved wash stations – see Appendix 3.  This is to ensure adverse materials are precluded and to avoid any cross contamination between different food grade products. Outside the UK, hauliers must only use EFTCO approved stations.</w:t>
      </w:r>
    </w:p>
    <w:p w14:paraId="13CD8074" w14:textId="77777777" w:rsidR="008E31DC" w:rsidRPr="008E31DC" w:rsidRDefault="008E31DC" w:rsidP="008E31DC">
      <w:pPr>
        <w:rPr>
          <w:rFonts w:ascii="Calibri" w:hAnsi="Calibri"/>
        </w:rPr>
      </w:pPr>
    </w:p>
    <w:p w14:paraId="4DC58F8C" w14:textId="0200D016" w:rsidR="008E31DC" w:rsidRPr="008E31DC" w:rsidRDefault="008E31DC" w:rsidP="008E31DC">
      <w:pPr>
        <w:rPr>
          <w:rFonts w:ascii="Calibri" w:hAnsi="Calibri"/>
          <w:lang w:val="en-GB"/>
        </w:rPr>
      </w:pPr>
      <w:r w:rsidRPr="008E31DC">
        <w:rPr>
          <w:rFonts w:ascii="Calibri" w:hAnsi="Calibri"/>
          <w:lang w:val="en-GB"/>
        </w:rPr>
        <w:t xml:space="preserve">The cleaning history forms part of the traceability log and must confirm that cleaning has been carried out correctly.  After cleaning, the haulier must ensure that the tanker, all flexible </w:t>
      </w:r>
      <w:proofErr w:type="gramStart"/>
      <w:r w:rsidRPr="008E31DC">
        <w:rPr>
          <w:rFonts w:ascii="Calibri" w:hAnsi="Calibri"/>
          <w:lang w:val="en-GB"/>
        </w:rPr>
        <w:t>hoses</w:t>
      </w:r>
      <w:proofErr w:type="gramEnd"/>
      <w:r w:rsidRPr="008E31DC">
        <w:rPr>
          <w:rFonts w:ascii="Calibri" w:hAnsi="Calibri"/>
          <w:lang w:val="en-GB"/>
        </w:rPr>
        <w:t xml:space="preserve"> and any fittings are visually clean, dry and free from odour.  </w:t>
      </w:r>
    </w:p>
    <w:p w14:paraId="2F20CA8C" w14:textId="77777777" w:rsidR="008E31DC" w:rsidRPr="008E31DC" w:rsidRDefault="008E31DC" w:rsidP="008E31DC">
      <w:pPr>
        <w:rPr>
          <w:rFonts w:ascii="Calibri" w:hAnsi="Calibri"/>
          <w:lang w:val="en-GB"/>
        </w:rPr>
      </w:pPr>
    </w:p>
    <w:p w14:paraId="18072ACA" w14:textId="77777777" w:rsidR="008E31DC" w:rsidRPr="008E31DC" w:rsidRDefault="008E31DC" w:rsidP="008E31DC">
      <w:pPr>
        <w:rPr>
          <w:rFonts w:ascii="Calibri" w:hAnsi="Calibri"/>
          <w:lang w:val="en-GB"/>
        </w:rPr>
      </w:pPr>
      <w:r w:rsidRPr="008E31DC">
        <w:rPr>
          <w:rFonts w:ascii="Calibri" w:hAnsi="Calibri"/>
          <w:lang w:val="en-GB"/>
        </w:rPr>
        <w:t>The type of tanker or equipment wash must also be recorded e.g. hot water detergent wash, filtered air blow dry or sanitized wash.</w:t>
      </w:r>
    </w:p>
    <w:p w14:paraId="66013743" w14:textId="77777777" w:rsidR="008E31DC" w:rsidRPr="008E31DC" w:rsidRDefault="008E31DC" w:rsidP="008E31DC">
      <w:pPr>
        <w:rPr>
          <w:rFonts w:ascii="Calibri" w:hAnsi="Calibri"/>
          <w:lang w:val="en-GB"/>
        </w:rPr>
      </w:pPr>
    </w:p>
    <w:p w14:paraId="57B1E1CD" w14:textId="77777777" w:rsidR="008E31DC" w:rsidRPr="008E31DC" w:rsidRDefault="008E31DC" w:rsidP="008E31DC">
      <w:pPr>
        <w:rPr>
          <w:rFonts w:ascii="Calibri" w:hAnsi="Calibri"/>
          <w:lang w:val="en-GB"/>
        </w:rPr>
      </w:pPr>
    </w:p>
    <w:p w14:paraId="5E3054DB" w14:textId="77777777" w:rsidR="008E31DC" w:rsidRPr="008E31DC" w:rsidRDefault="008E31DC" w:rsidP="008E31DC">
      <w:pPr>
        <w:rPr>
          <w:rFonts w:ascii="Calibri" w:hAnsi="Calibri"/>
          <w:lang w:val="en-GB"/>
        </w:rPr>
      </w:pPr>
    </w:p>
    <w:p w14:paraId="7F343829" w14:textId="77777777" w:rsidR="008E31DC" w:rsidRPr="008E31DC" w:rsidRDefault="008E31DC" w:rsidP="00CE5CBE">
      <w:pPr>
        <w:jc w:val="center"/>
        <w:rPr>
          <w:rFonts w:ascii="Calibri" w:hAnsi="Calibri"/>
          <w:b/>
          <w:i/>
          <w:lang w:val="en-GB"/>
        </w:rPr>
      </w:pPr>
      <w:r w:rsidRPr="008E31DC">
        <w:rPr>
          <w:rFonts w:ascii="Calibri" w:hAnsi="Calibri"/>
          <w:b/>
          <w:i/>
          <w:lang w:val="en-GB"/>
        </w:rPr>
        <w:t>Vehicles failing to comply with relevant national or EU legislation or</w:t>
      </w:r>
    </w:p>
    <w:p w14:paraId="115B7E99" w14:textId="77777777" w:rsidR="008E31DC" w:rsidRPr="008E31DC" w:rsidRDefault="008E31DC" w:rsidP="00CE5CBE">
      <w:pPr>
        <w:jc w:val="center"/>
        <w:rPr>
          <w:rFonts w:ascii="Calibri" w:hAnsi="Calibri"/>
          <w:b/>
          <w:i/>
          <w:lang w:val="en-GB"/>
        </w:rPr>
      </w:pPr>
      <w:r w:rsidRPr="008E31DC">
        <w:rPr>
          <w:rFonts w:ascii="Calibri" w:hAnsi="Calibri"/>
          <w:b/>
          <w:i/>
          <w:lang w:val="en-GB"/>
        </w:rPr>
        <w:t>This Code must not be loaded by SCOPA members.</w:t>
      </w:r>
    </w:p>
    <w:p w14:paraId="7E14773D" w14:textId="77777777" w:rsidR="008E31DC" w:rsidRPr="008E31DC" w:rsidRDefault="008E31DC" w:rsidP="008E31DC">
      <w:pPr>
        <w:jc w:val="center"/>
        <w:rPr>
          <w:rFonts w:ascii="Calibri" w:hAnsi="Calibri"/>
          <w:b/>
          <w:lang w:val="en-GB"/>
        </w:rPr>
      </w:pPr>
      <w:r w:rsidRPr="008E31DC">
        <w:rPr>
          <w:rFonts w:ascii="Calibri" w:hAnsi="Calibri"/>
          <w:b/>
          <w:lang w:val="en-GB"/>
        </w:rPr>
        <w:br w:type="page"/>
      </w:r>
      <w:r w:rsidRPr="008E31DC">
        <w:rPr>
          <w:rFonts w:ascii="Calibri" w:hAnsi="Calibri"/>
          <w:b/>
          <w:lang w:val="en-GB"/>
        </w:rPr>
        <w:lastRenderedPageBreak/>
        <w:t>Appendix 1</w:t>
      </w:r>
    </w:p>
    <w:p w14:paraId="722F602F" w14:textId="77777777" w:rsidR="008E31DC" w:rsidRPr="008E31DC" w:rsidRDefault="008E31DC" w:rsidP="008E31DC">
      <w:pPr>
        <w:jc w:val="center"/>
        <w:rPr>
          <w:rFonts w:ascii="Calibri" w:hAnsi="Calibri"/>
          <w:lang w:val="en-GB"/>
        </w:rPr>
      </w:pPr>
    </w:p>
    <w:p w14:paraId="1E89E330" w14:textId="77777777" w:rsidR="008E31DC" w:rsidRPr="008E31DC" w:rsidRDefault="008E31DC" w:rsidP="008E31DC">
      <w:pPr>
        <w:jc w:val="center"/>
        <w:rPr>
          <w:rFonts w:ascii="Calibri" w:hAnsi="Calibri"/>
          <w:b/>
          <w:lang w:val="en-GB"/>
        </w:rPr>
      </w:pPr>
      <w:r w:rsidRPr="008E31DC">
        <w:rPr>
          <w:rFonts w:ascii="Calibri" w:hAnsi="Calibri"/>
          <w:b/>
          <w:lang w:val="en-GB"/>
        </w:rPr>
        <w:t>HAULIER APPROVAL</w:t>
      </w:r>
    </w:p>
    <w:p w14:paraId="2ADD6282" w14:textId="77777777" w:rsidR="008E31DC" w:rsidRPr="008E31DC" w:rsidRDefault="008E31DC" w:rsidP="008E31DC">
      <w:pPr>
        <w:rPr>
          <w:rFonts w:ascii="Calibri" w:hAnsi="Calibri"/>
          <w:b/>
          <w:lang w:val="en-GB"/>
        </w:rPr>
      </w:pPr>
    </w:p>
    <w:p w14:paraId="0A18E64D" w14:textId="77777777" w:rsidR="008E31DC" w:rsidRPr="008E31DC" w:rsidRDefault="008E31DC" w:rsidP="008E31DC">
      <w:pPr>
        <w:rPr>
          <w:rFonts w:ascii="Calibri" w:hAnsi="Calibri"/>
          <w:lang w:val="en-GB"/>
        </w:rPr>
      </w:pPr>
    </w:p>
    <w:p w14:paraId="7847DFFA" w14:textId="77777777" w:rsidR="008E31DC" w:rsidRPr="008E31DC" w:rsidRDefault="008E31DC" w:rsidP="008E31DC">
      <w:pPr>
        <w:rPr>
          <w:rFonts w:ascii="Calibri" w:hAnsi="Calibri"/>
          <w:lang w:val="en-GB"/>
        </w:rPr>
      </w:pPr>
      <w:r w:rsidRPr="008E31DC">
        <w:rPr>
          <w:rFonts w:ascii="Calibri" w:hAnsi="Calibri"/>
          <w:lang w:val="en-GB"/>
        </w:rPr>
        <w:t>Hauliers will be deemed as approved to carry on behalf of SCOPA Members if they have been checked by an individual SCOPA Member (using the agreed SCOPA template) or by SCOPA’s independent auditor at the request of SCOPA Members.  Mutual recognition, whereby SCOPA members recognise one another’s conformity assessment, will be upheld.</w:t>
      </w:r>
    </w:p>
    <w:p w14:paraId="78686903" w14:textId="77777777" w:rsidR="008E31DC" w:rsidRPr="008E31DC" w:rsidRDefault="008E31DC" w:rsidP="008E31DC">
      <w:pPr>
        <w:rPr>
          <w:rFonts w:ascii="Calibri" w:hAnsi="Calibri"/>
          <w:lang w:val="en-GB"/>
        </w:rPr>
      </w:pPr>
    </w:p>
    <w:p w14:paraId="58918735" w14:textId="77777777" w:rsidR="008E31DC" w:rsidRPr="008E31DC" w:rsidRDefault="008E31DC" w:rsidP="008E31DC">
      <w:pPr>
        <w:rPr>
          <w:rFonts w:ascii="Calibri" w:hAnsi="Calibri"/>
          <w:lang w:val="en-GB"/>
        </w:rPr>
      </w:pPr>
      <w:r w:rsidRPr="008E31DC">
        <w:rPr>
          <w:rFonts w:ascii="Calibri" w:hAnsi="Calibri"/>
          <w:lang w:val="en-GB"/>
        </w:rPr>
        <w:t>Checks will include a desktop review of initial systems [only CMR systems that are compatible with this Code in terms of sealing information, wash information and previous loads will be authorised.]  Any approved haulier must be able to demonstrate full traceability.</w:t>
      </w:r>
    </w:p>
    <w:p w14:paraId="61FCE47A" w14:textId="77777777" w:rsidR="008E31DC" w:rsidRPr="008E31DC" w:rsidRDefault="008E31DC" w:rsidP="008E31DC">
      <w:pPr>
        <w:rPr>
          <w:rFonts w:ascii="Calibri" w:hAnsi="Calibri"/>
          <w:lang w:val="en-GB"/>
        </w:rPr>
      </w:pPr>
    </w:p>
    <w:p w14:paraId="3DD60F8F" w14:textId="77777777" w:rsidR="008E31DC" w:rsidRPr="008E31DC" w:rsidRDefault="008E31DC" w:rsidP="008E31DC">
      <w:pPr>
        <w:rPr>
          <w:rFonts w:ascii="Calibri" w:hAnsi="Calibri"/>
          <w:lang w:val="en-GB"/>
        </w:rPr>
      </w:pPr>
      <w:r w:rsidRPr="008E31DC">
        <w:rPr>
          <w:rFonts w:ascii="Calibri" w:hAnsi="Calibri"/>
          <w:lang w:val="en-GB"/>
        </w:rPr>
        <w:t>In case urgent approval is needed, a system check is deemed sufficient for temporary approval for a period of 3 months whereby the haulier must be subject to an independent site audit by a member company or by SCOPA’s independent auditor.</w:t>
      </w:r>
    </w:p>
    <w:p w14:paraId="581FC8B9" w14:textId="77777777" w:rsidR="008E31DC" w:rsidRPr="008E31DC" w:rsidRDefault="008E31DC" w:rsidP="008E31DC">
      <w:pPr>
        <w:rPr>
          <w:rFonts w:ascii="Calibri" w:hAnsi="Calibri"/>
          <w:lang w:val="en-GB"/>
        </w:rPr>
      </w:pPr>
    </w:p>
    <w:p w14:paraId="56645100" w14:textId="77777777" w:rsidR="008E31DC" w:rsidRPr="008E31DC" w:rsidRDefault="008E31DC" w:rsidP="008E31DC">
      <w:pPr>
        <w:rPr>
          <w:rFonts w:ascii="Calibri" w:hAnsi="Calibri"/>
          <w:lang w:val="en-GB"/>
        </w:rPr>
      </w:pPr>
    </w:p>
    <w:p w14:paraId="61844723" w14:textId="77777777" w:rsidR="008E31DC" w:rsidRPr="008E31DC" w:rsidRDefault="008E31DC" w:rsidP="008E31DC">
      <w:pPr>
        <w:rPr>
          <w:rFonts w:ascii="Calibri" w:hAnsi="Calibri"/>
          <w:lang w:val="en-GB"/>
        </w:rPr>
      </w:pPr>
    </w:p>
    <w:p w14:paraId="2AA9F743" w14:textId="77777777" w:rsidR="008E31DC" w:rsidRPr="008E31DC" w:rsidRDefault="008E31DC" w:rsidP="008E31DC">
      <w:pPr>
        <w:rPr>
          <w:rFonts w:ascii="Calibri" w:hAnsi="Calibri"/>
          <w:lang w:val="en-GB"/>
        </w:rPr>
      </w:pPr>
    </w:p>
    <w:p w14:paraId="557F8E3E" w14:textId="77777777" w:rsidR="008E31DC" w:rsidRPr="008E31DC" w:rsidRDefault="008E31DC" w:rsidP="008E31DC">
      <w:pPr>
        <w:rPr>
          <w:rFonts w:ascii="Calibri" w:hAnsi="Calibri"/>
          <w:lang w:val="en-GB"/>
        </w:rPr>
      </w:pPr>
    </w:p>
    <w:p w14:paraId="1980D69D" w14:textId="77777777" w:rsidR="008E31DC" w:rsidRPr="008E31DC" w:rsidRDefault="008E31DC" w:rsidP="008E31DC">
      <w:pPr>
        <w:rPr>
          <w:rFonts w:ascii="Calibri" w:hAnsi="Calibri"/>
          <w:lang w:val="en-GB"/>
        </w:rPr>
      </w:pPr>
    </w:p>
    <w:p w14:paraId="7EB602B3" w14:textId="77777777" w:rsidR="008E31DC" w:rsidRPr="008E31DC" w:rsidRDefault="008E31DC" w:rsidP="008E31DC">
      <w:pPr>
        <w:rPr>
          <w:rFonts w:ascii="Calibri" w:hAnsi="Calibri"/>
          <w:lang w:val="en-GB"/>
        </w:rPr>
      </w:pPr>
    </w:p>
    <w:p w14:paraId="279279AD" w14:textId="77777777" w:rsidR="008E31DC" w:rsidRPr="008E31DC" w:rsidRDefault="008E31DC" w:rsidP="008E31DC">
      <w:pPr>
        <w:rPr>
          <w:rFonts w:ascii="Calibri" w:hAnsi="Calibri"/>
          <w:lang w:val="en-GB"/>
        </w:rPr>
      </w:pPr>
    </w:p>
    <w:p w14:paraId="3952A403" w14:textId="77777777" w:rsidR="008E31DC" w:rsidRPr="008E31DC" w:rsidRDefault="008E31DC" w:rsidP="008E31DC">
      <w:pPr>
        <w:rPr>
          <w:rFonts w:ascii="Calibri" w:hAnsi="Calibri"/>
          <w:lang w:val="en-GB"/>
        </w:rPr>
      </w:pPr>
    </w:p>
    <w:p w14:paraId="326AC97A" w14:textId="77777777" w:rsidR="008E31DC" w:rsidRPr="008E31DC" w:rsidRDefault="008E31DC" w:rsidP="008E31DC">
      <w:pPr>
        <w:rPr>
          <w:rFonts w:ascii="Calibri" w:hAnsi="Calibri"/>
          <w:lang w:val="en-GB"/>
        </w:rPr>
      </w:pPr>
    </w:p>
    <w:p w14:paraId="45C0249D" w14:textId="77777777" w:rsidR="008E31DC" w:rsidRPr="008E31DC" w:rsidRDefault="008E31DC" w:rsidP="008E31DC">
      <w:pPr>
        <w:rPr>
          <w:rFonts w:ascii="Calibri" w:hAnsi="Calibri"/>
          <w:lang w:val="en-GB"/>
        </w:rPr>
      </w:pPr>
    </w:p>
    <w:p w14:paraId="774965F6" w14:textId="77777777" w:rsidR="008E31DC" w:rsidRPr="008E31DC" w:rsidRDefault="008E31DC" w:rsidP="008E31DC">
      <w:pPr>
        <w:rPr>
          <w:rFonts w:ascii="Calibri" w:hAnsi="Calibri"/>
          <w:lang w:val="en-GB"/>
        </w:rPr>
      </w:pPr>
    </w:p>
    <w:p w14:paraId="55D980C8" w14:textId="77777777" w:rsidR="008E31DC" w:rsidRPr="008E31DC" w:rsidRDefault="008E31DC" w:rsidP="008E31DC">
      <w:pPr>
        <w:rPr>
          <w:rFonts w:ascii="Calibri" w:hAnsi="Calibri"/>
          <w:lang w:val="en-GB"/>
        </w:rPr>
      </w:pPr>
    </w:p>
    <w:p w14:paraId="142E6096" w14:textId="77777777" w:rsidR="008E31DC" w:rsidRPr="008E31DC" w:rsidRDefault="008E31DC" w:rsidP="008E31DC">
      <w:pPr>
        <w:rPr>
          <w:rFonts w:ascii="Calibri" w:hAnsi="Calibri"/>
          <w:lang w:val="en-GB"/>
        </w:rPr>
      </w:pPr>
    </w:p>
    <w:p w14:paraId="523C0B7F" w14:textId="77777777" w:rsidR="008E31DC" w:rsidRPr="008E31DC" w:rsidRDefault="008E31DC" w:rsidP="008E31DC">
      <w:pPr>
        <w:rPr>
          <w:rFonts w:ascii="Calibri" w:hAnsi="Calibri"/>
          <w:lang w:val="en-GB"/>
        </w:rPr>
      </w:pPr>
    </w:p>
    <w:p w14:paraId="6491D908" w14:textId="77777777" w:rsidR="008E31DC" w:rsidRPr="008E31DC" w:rsidRDefault="008E31DC" w:rsidP="008E31DC">
      <w:pPr>
        <w:rPr>
          <w:rFonts w:ascii="Calibri" w:hAnsi="Calibri"/>
          <w:lang w:val="en-GB"/>
        </w:rPr>
      </w:pPr>
    </w:p>
    <w:p w14:paraId="4A3FF633" w14:textId="77777777" w:rsidR="008E31DC" w:rsidRPr="008E31DC" w:rsidRDefault="008E31DC" w:rsidP="008E31DC">
      <w:pPr>
        <w:rPr>
          <w:rFonts w:ascii="Calibri" w:hAnsi="Calibri"/>
          <w:lang w:val="en-GB"/>
        </w:rPr>
      </w:pPr>
    </w:p>
    <w:p w14:paraId="12D4EAC1" w14:textId="77777777" w:rsidR="008E31DC" w:rsidRPr="008E31DC" w:rsidRDefault="008E31DC" w:rsidP="008E31DC">
      <w:pPr>
        <w:rPr>
          <w:rFonts w:ascii="Calibri" w:hAnsi="Calibri"/>
          <w:lang w:val="en-GB"/>
        </w:rPr>
      </w:pPr>
    </w:p>
    <w:p w14:paraId="0D3EBAFE" w14:textId="77777777" w:rsidR="008E31DC" w:rsidRPr="008E31DC" w:rsidRDefault="008E31DC" w:rsidP="008E31DC">
      <w:pPr>
        <w:rPr>
          <w:rFonts w:ascii="Calibri" w:hAnsi="Calibri"/>
          <w:lang w:val="en-GB"/>
        </w:rPr>
      </w:pPr>
    </w:p>
    <w:p w14:paraId="3A9863B0" w14:textId="77777777" w:rsidR="008E31DC" w:rsidRPr="008E31DC" w:rsidRDefault="008E31DC" w:rsidP="008E31DC">
      <w:pPr>
        <w:rPr>
          <w:rFonts w:ascii="Calibri" w:hAnsi="Calibri"/>
          <w:b/>
          <w:lang w:val="en-GB"/>
        </w:rPr>
      </w:pPr>
    </w:p>
    <w:p w14:paraId="0335205F" w14:textId="77777777" w:rsidR="008E31DC" w:rsidRPr="008E31DC" w:rsidRDefault="008E31DC" w:rsidP="008E31DC">
      <w:pPr>
        <w:rPr>
          <w:rFonts w:ascii="Calibri" w:hAnsi="Calibri"/>
          <w:b/>
          <w:lang w:val="en-GB"/>
        </w:rPr>
      </w:pPr>
    </w:p>
    <w:p w14:paraId="2827904A" w14:textId="77777777" w:rsidR="008E31DC" w:rsidRPr="008E31DC" w:rsidRDefault="008E31DC" w:rsidP="008E31DC">
      <w:pPr>
        <w:rPr>
          <w:rFonts w:ascii="Calibri" w:hAnsi="Calibri"/>
          <w:b/>
          <w:lang w:val="en-GB"/>
        </w:rPr>
      </w:pPr>
    </w:p>
    <w:p w14:paraId="10D72E12" w14:textId="77777777" w:rsidR="008E31DC" w:rsidRPr="008E31DC" w:rsidRDefault="008E31DC" w:rsidP="008E31DC">
      <w:pPr>
        <w:rPr>
          <w:rFonts w:ascii="Calibri" w:hAnsi="Calibri"/>
          <w:b/>
          <w:lang w:val="en-GB"/>
        </w:rPr>
      </w:pPr>
    </w:p>
    <w:p w14:paraId="2A0F2216" w14:textId="77777777" w:rsidR="008E31DC" w:rsidRPr="008E31DC" w:rsidRDefault="008E31DC" w:rsidP="008E31DC">
      <w:pPr>
        <w:rPr>
          <w:rFonts w:ascii="Calibri" w:hAnsi="Calibri"/>
          <w:b/>
          <w:lang w:val="en-GB"/>
        </w:rPr>
      </w:pPr>
    </w:p>
    <w:p w14:paraId="219B6CA7" w14:textId="77777777" w:rsidR="008E31DC" w:rsidRPr="008E31DC" w:rsidRDefault="008E31DC" w:rsidP="008E31DC">
      <w:pPr>
        <w:rPr>
          <w:rFonts w:ascii="Calibri" w:hAnsi="Calibri"/>
          <w:b/>
          <w:lang w:val="en-GB"/>
        </w:rPr>
      </w:pPr>
    </w:p>
    <w:p w14:paraId="62A40128" w14:textId="77777777" w:rsidR="008E31DC" w:rsidRPr="008E31DC" w:rsidRDefault="008E31DC" w:rsidP="008E31DC">
      <w:pPr>
        <w:rPr>
          <w:rFonts w:ascii="Calibri" w:hAnsi="Calibri"/>
          <w:b/>
          <w:lang w:val="en-GB"/>
        </w:rPr>
      </w:pPr>
    </w:p>
    <w:p w14:paraId="48CD481A" w14:textId="77777777" w:rsidR="008E31DC" w:rsidRPr="008E31DC" w:rsidRDefault="008E31DC" w:rsidP="008E31DC">
      <w:pPr>
        <w:rPr>
          <w:rFonts w:ascii="Calibri" w:hAnsi="Calibri"/>
          <w:b/>
          <w:lang w:val="en-GB"/>
        </w:rPr>
      </w:pPr>
    </w:p>
    <w:p w14:paraId="0653EEDB" w14:textId="77777777" w:rsidR="008E31DC" w:rsidRPr="008E31DC" w:rsidRDefault="008E31DC" w:rsidP="008E31DC">
      <w:pPr>
        <w:jc w:val="center"/>
        <w:rPr>
          <w:rFonts w:ascii="Calibri" w:hAnsi="Calibri"/>
          <w:b/>
          <w:lang w:val="en-GB"/>
        </w:rPr>
      </w:pPr>
      <w:r w:rsidRPr="008E31DC">
        <w:rPr>
          <w:rFonts w:ascii="Calibri" w:hAnsi="Calibri"/>
          <w:b/>
          <w:lang w:val="en-GB"/>
        </w:rPr>
        <w:lastRenderedPageBreak/>
        <w:t>Appendix 2</w:t>
      </w:r>
    </w:p>
    <w:p w14:paraId="5CFF0021" w14:textId="77777777" w:rsidR="008E31DC" w:rsidRPr="008E31DC" w:rsidRDefault="008E31DC" w:rsidP="008E31DC">
      <w:pPr>
        <w:jc w:val="center"/>
        <w:rPr>
          <w:rFonts w:ascii="Calibri" w:hAnsi="Calibri"/>
          <w:b/>
          <w:lang w:val="en-GB"/>
        </w:rPr>
      </w:pPr>
    </w:p>
    <w:p w14:paraId="3DB4D126" w14:textId="77777777" w:rsidR="008E31DC" w:rsidRPr="008E31DC" w:rsidRDefault="008E31DC" w:rsidP="008E31DC">
      <w:pPr>
        <w:jc w:val="center"/>
        <w:rPr>
          <w:rFonts w:ascii="Calibri" w:hAnsi="Calibri"/>
          <w:b/>
          <w:lang w:val="en-GB"/>
        </w:rPr>
      </w:pPr>
      <w:r w:rsidRPr="008E31DC">
        <w:rPr>
          <w:rFonts w:ascii="Calibri" w:hAnsi="Calibri"/>
          <w:b/>
          <w:lang w:val="en-GB"/>
        </w:rPr>
        <w:t>SCOPA LIST OF FOOD GRADE PRODUCTS</w:t>
      </w:r>
    </w:p>
    <w:p w14:paraId="5CC86C81" w14:textId="77777777" w:rsidR="008E31DC" w:rsidRPr="008E31DC" w:rsidRDefault="008E31DC" w:rsidP="008E31DC">
      <w:pPr>
        <w:rPr>
          <w:rFonts w:ascii="Calibri" w:hAnsi="Calibri"/>
          <w:b/>
          <w:lang w:val="en-GB"/>
        </w:rPr>
      </w:pPr>
    </w:p>
    <w:p w14:paraId="0FF77891" w14:textId="77777777" w:rsidR="008E31DC" w:rsidRPr="008E31DC" w:rsidRDefault="008E31DC" w:rsidP="008E31DC">
      <w:pPr>
        <w:rPr>
          <w:rFonts w:ascii="Calibri" w:hAnsi="Calibri"/>
          <w:u w:val="single"/>
          <w:lang w:val="en-GB"/>
        </w:rPr>
      </w:pPr>
      <w:r w:rsidRPr="008E31DC">
        <w:rPr>
          <w:rFonts w:ascii="Calibri" w:hAnsi="Calibri"/>
          <w:u w:val="single"/>
          <w:lang w:val="en-GB"/>
        </w:rPr>
        <w:t>CATEGORY 1 – Products where a wash out may not be required</w:t>
      </w:r>
    </w:p>
    <w:p w14:paraId="23D91524" w14:textId="77777777" w:rsidR="008E31DC" w:rsidRPr="008E31DC" w:rsidRDefault="008E31DC" w:rsidP="008E31DC">
      <w:pPr>
        <w:rPr>
          <w:rFonts w:ascii="Calibri" w:hAnsi="Calibri"/>
          <w:lang w:val="en-GB"/>
        </w:rPr>
      </w:pPr>
    </w:p>
    <w:p w14:paraId="5A0CBDF9" w14:textId="77777777" w:rsidR="008E31DC" w:rsidRPr="008E31DC" w:rsidRDefault="008E31DC" w:rsidP="008E31DC">
      <w:pPr>
        <w:rPr>
          <w:rFonts w:ascii="Calibri" w:hAnsi="Calibri"/>
          <w:lang w:val="en-GB"/>
        </w:rPr>
      </w:pPr>
      <w:r w:rsidRPr="008E31DC">
        <w:rPr>
          <w:rFonts w:ascii="Calibri" w:hAnsi="Calibri"/>
          <w:lang w:val="en-GB"/>
        </w:rPr>
        <w:t>Where the material to be loaded is refined oil or fat for direct consumption or incorporation in food products, the three loads previously carried in the tanker must have been refined or partly processed edible oils/fats, crude vegetable or animal oils/fats or other materials intended for food use.</w:t>
      </w:r>
    </w:p>
    <w:p w14:paraId="35E0E6A1" w14:textId="77777777" w:rsidR="008E31DC" w:rsidRPr="008E31DC" w:rsidRDefault="008E31DC" w:rsidP="008E31DC">
      <w:pPr>
        <w:rPr>
          <w:rFonts w:ascii="Calibri" w:hAnsi="Calibri"/>
          <w:b/>
          <w:lang w:val="en-GB"/>
        </w:rPr>
      </w:pPr>
    </w:p>
    <w:p w14:paraId="0FFC7AEB" w14:textId="77777777" w:rsidR="008E31DC" w:rsidRPr="008E31DC" w:rsidRDefault="008E31DC" w:rsidP="008E31DC">
      <w:pPr>
        <w:rPr>
          <w:rFonts w:ascii="Calibri" w:hAnsi="Calibri"/>
          <w:u w:val="single"/>
          <w:lang w:val="en-GB"/>
        </w:rPr>
      </w:pPr>
      <w:r w:rsidRPr="008E31DC">
        <w:rPr>
          <w:rFonts w:ascii="Calibri" w:hAnsi="Calibri"/>
          <w:u w:val="single"/>
          <w:lang w:val="en-GB"/>
        </w:rPr>
        <w:t>CATEGORY 2 – Products requiring only a wash out between loads</w:t>
      </w:r>
    </w:p>
    <w:p w14:paraId="64044756" w14:textId="77777777" w:rsidR="008E31DC" w:rsidRPr="008E31DC" w:rsidRDefault="008E31DC" w:rsidP="008E31DC">
      <w:pPr>
        <w:rPr>
          <w:rFonts w:ascii="Calibri" w:hAnsi="Calibri"/>
          <w:b/>
          <w:lang w:val="en-GB"/>
        </w:rPr>
      </w:pPr>
    </w:p>
    <w:p w14:paraId="13319067" w14:textId="77777777" w:rsidR="008E31DC" w:rsidRPr="008E31DC" w:rsidRDefault="008E31DC" w:rsidP="008E31DC">
      <w:pPr>
        <w:rPr>
          <w:rFonts w:ascii="Calibri" w:hAnsi="Calibri"/>
          <w:b/>
          <w:lang w:val="en-GB"/>
        </w:rPr>
      </w:pPr>
      <w:r w:rsidRPr="008E31DC">
        <w:rPr>
          <w:rFonts w:ascii="Calibri" w:hAnsi="Calibri"/>
          <w:b/>
          <w:lang w:val="en-GB"/>
        </w:rPr>
        <w:t>Everything in this category must be food grade</w:t>
      </w:r>
      <w:r w:rsidRPr="008E31DC">
        <w:rPr>
          <w:rFonts w:ascii="Calibri" w:hAnsi="Calibri"/>
          <w:b/>
          <w:vertAlign w:val="superscript"/>
          <w:lang w:val="en-GB"/>
        </w:rPr>
        <w:footnoteReference w:id="1"/>
      </w:r>
    </w:p>
    <w:p w14:paraId="6F7D70F1" w14:textId="77777777" w:rsidR="008E31DC" w:rsidRPr="008E31DC" w:rsidRDefault="008E31DC" w:rsidP="008E31DC">
      <w:pPr>
        <w:rPr>
          <w:rFonts w:ascii="Calibri" w:hAnsi="Calibri"/>
          <w:b/>
          <w:lang w:val="en-GB"/>
        </w:rPr>
      </w:pPr>
    </w:p>
    <w:p w14:paraId="3A62D03A" w14:textId="77777777" w:rsidR="008E31DC" w:rsidRPr="008E31DC" w:rsidRDefault="008E31DC" w:rsidP="008E31DC">
      <w:pPr>
        <w:rPr>
          <w:rFonts w:ascii="Calibri" w:hAnsi="Calibri"/>
          <w:b/>
          <w:lang w:val="en-GB"/>
        </w:rPr>
      </w:pPr>
      <w:r w:rsidRPr="008E31DC">
        <w:rPr>
          <w:rFonts w:ascii="Calibri" w:hAnsi="Calibri"/>
          <w:b/>
          <w:lang w:val="en-GB"/>
        </w:rPr>
        <w:t>Where a blend or trade name or code is being used, the term – RD EDIBLE OIL must be declared next to it (excluding allergenic material – you cannot use this term if the blend contains allergens as per The Food Information Regulations 2014</w:t>
      </w:r>
      <w:r w:rsidRPr="008E31DC">
        <w:rPr>
          <w:rFonts w:ascii="Calibri" w:hAnsi="Calibri"/>
          <w:b/>
          <w:vertAlign w:val="superscript"/>
          <w:lang w:val="en-GB"/>
        </w:rPr>
        <w:footnoteReference w:id="2"/>
      </w:r>
    </w:p>
    <w:p w14:paraId="7BDB1284" w14:textId="77777777" w:rsidR="008E31DC" w:rsidRPr="008E31DC" w:rsidRDefault="008E31DC" w:rsidP="008E31DC">
      <w:pPr>
        <w:rPr>
          <w:rFonts w:ascii="Calibri" w:hAnsi="Calibri"/>
          <w:lang w:val="en-GB"/>
        </w:rPr>
      </w:pPr>
    </w:p>
    <w:p w14:paraId="1E623CCE" w14:textId="77777777" w:rsidR="008E31DC" w:rsidRPr="008E31DC" w:rsidRDefault="008E31DC" w:rsidP="008E31DC">
      <w:pPr>
        <w:rPr>
          <w:rFonts w:ascii="Calibri" w:hAnsi="Calibri"/>
          <w:lang w:val="en-GB"/>
        </w:rPr>
      </w:pPr>
      <w:r w:rsidRPr="008E31DC">
        <w:rPr>
          <w:rFonts w:ascii="Calibri" w:hAnsi="Calibri"/>
          <w:lang w:val="en-GB"/>
        </w:rPr>
        <w:t>(1)</w:t>
      </w:r>
      <w:r w:rsidRPr="008E31DC">
        <w:rPr>
          <w:rFonts w:ascii="Calibri" w:hAnsi="Calibri"/>
          <w:lang w:val="en-GB"/>
        </w:rPr>
        <w:tab/>
        <w:t>Refined deodorised edible oils</w:t>
      </w:r>
    </w:p>
    <w:p w14:paraId="39C35F36" w14:textId="77777777" w:rsidR="008E31DC" w:rsidRPr="008E31DC" w:rsidRDefault="008E31DC" w:rsidP="008E31DC">
      <w:pPr>
        <w:rPr>
          <w:rFonts w:ascii="Calibri" w:hAnsi="Calibri"/>
          <w:lang w:val="en-GB"/>
        </w:rPr>
      </w:pPr>
      <w:r w:rsidRPr="008E31DC">
        <w:rPr>
          <w:rFonts w:ascii="Calibri" w:hAnsi="Calibri"/>
          <w:lang w:val="en-GB"/>
        </w:rPr>
        <w:t>(2)</w:t>
      </w:r>
      <w:r w:rsidRPr="008E31DC">
        <w:rPr>
          <w:rFonts w:ascii="Calibri" w:hAnsi="Calibri"/>
          <w:lang w:val="en-GB"/>
        </w:rPr>
        <w:tab/>
        <w:t>Crude edible vegetable oils (except those listed in Category 3)</w:t>
      </w:r>
    </w:p>
    <w:p w14:paraId="1728732F" w14:textId="77777777" w:rsidR="008E31DC" w:rsidRPr="008E31DC" w:rsidRDefault="008E31DC" w:rsidP="008E31DC">
      <w:pPr>
        <w:rPr>
          <w:rFonts w:ascii="Calibri" w:hAnsi="Calibri"/>
          <w:lang w:val="en-GB"/>
        </w:rPr>
      </w:pPr>
      <w:r w:rsidRPr="008E31DC">
        <w:rPr>
          <w:rFonts w:ascii="Calibri" w:hAnsi="Calibri"/>
          <w:lang w:val="en-GB"/>
        </w:rPr>
        <w:t>(3)</w:t>
      </w:r>
      <w:r w:rsidRPr="008E31DC">
        <w:rPr>
          <w:rFonts w:ascii="Calibri" w:hAnsi="Calibri"/>
          <w:lang w:val="en-GB"/>
        </w:rPr>
        <w:tab/>
        <w:t>Crude edible tallow accompanied by a Fresh Fat Clause Certificate</w:t>
      </w:r>
    </w:p>
    <w:p w14:paraId="05D7A061" w14:textId="77777777" w:rsidR="008E31DC" w:rsidRPr="008E31DC" w:rsidRDefault="008E31DC" w:rsidP="008E31DC">
      <w:pPr>
        <w:rPr>
          <w:rFonts w:ascii="Calibri" w:hAnsi="Calibri"/>
          <w:lang w:val="en-GB"/>
        </w:rPr>
      </w:pPr>
      <w:r w:rsidRPr="008E31DC">
        <w:rPr>
          <w:rFonts w:ascii="Calibri" w:hAnsi="Calibri"/>
          <w:lang w:val="en-GB"/>
        </w:rPr>
        <w:t>(4)</w:t>
      </w:r>
      <w:r w:rsidRPr="008E31DC">
        <w:rPr>
          <w:rFonts w:ascii="Calibri" w:hAnsi="Calibri"/>
          <w:lang w:val="en-GB"/>
        </w:rPr>
        <w:tab/>
        <w:t>Hydrogenated fish oil</w:t>
      </w:r>
    </w:p>
    <w:p w14:paraId="3C305599" w14:textId="77777777" w:rsidR="008E31DC" w:rsidRPr="008E31DC" w:rsidRDefault="008E31DC" w:rsidP="008E31DC">
      <w:pPr>
        <w:rPr>
          <w:rFonts w:ascii="Calibri" w:hAnsi="Calibri"/>
          <w:lang w:val="en-GB"/>
        </w:rPr>
      </w:pPr>
      <w:r w:rsidRPr="008E31DC">
        <w:rPr>
          <w:rFonts w:ascii="Calibri" w:hAnsi="Calibri"/>
          <w:lang w:val="en-GB"/>
        </w:rPr>
        <w:t>(5)</w:t>
      </w:r>
      <w:r w:rsidRPr="008E31DC">
        <w:rPr>
          <w:rFonts w:ascii="Calibri" w:hAnsi="Calibri"/>
          <w:lang w:val="en-GB"/>
        </w:rPr>
        <w:tab/>
        <w:t>Butter oil</w:t>
      </w:r>
    </w:p>
    <w:p w14:paraId="25509671" w14:textId="77777777" w:rsidR="008E31DC" w:rsidRPr="008E31DC" w:rsidRDefault="008E31DC" w:rsidP="008E31DC">
      <w:pPr>
        <w:rPr>
          <w:rFonts w:ascii="Calibri" w:hAnsi="Calibri"/>
          <w:lang w:val="en-GB"/>
        </w:rPr>
      </w:pPr>
      <w:r w:rsidRPr="008E31DC">
        <w:rPr>
          <w:rFonts w:ascii="Calibri" w:hAnsi="Calibri"/>
          <w:lang w:val="en-GB"/>
        </w:rPr>
        <w:t>(6)</w:t>
      </w:r>
      <w:r w:rsidRPr="008E31DC">
        <w:rPr>
          <w:rFonts w:ascii="Calibri" w:hAnsi="Calibri"/>
          <w:lang w:val="en-GB"/>
        </w:rPr>
        <w:tab/>
        <w:t>Partially processed edible oils and fats (except soft fish oils and linseed oil)</w:t>
      </w:r>
    </w:p>
    <w:p w14:paraId="1FA827F2" w14:textId="77777777" w:rsidR="008E31DC" w:rsidRPr="008E31DC" w:rsidRDefault="008E31DC" w:rsidP="008E31DC">
      <w:pPr>
        <w:rPr>
          <w:rFonts w:ascii="Calibri" w:hAnsi="Calibri"/>
          <w:lang w:val="en-GB"/>
        </w:rPr>
      </w:pPr>
      <w:r w:rsidRPr="008E31DC">
        <w:rPr>
          <w:rFonts w:ascii="Calibri" w:hAnsi="Calibri"/>
          <w:lang w:val="en-GB"/>
        </w:rPr>
        <w:t>(7)</w:t>
      </w:r>
      <w:r w:rsidRPr="008E31DC">
        <w:rPr>
          <w:rFonts w:ascii="Calibri" w:hAnsi="Calibri"/>
          <w:lang w:val="en-GB"/>
        </w:rPr>
        <w:tab/>
        <w:t>Castor oils unprocessed (except blown or dehydrated)</w:t>
      </w:r>
    </w:p>
    <w:p w14:paraId="11113FEA" w14:textId="77777777" w:rsidR="008E31DC" w:rsidRPr="008E31DC" w:rsidRDefault="008E31DC" w:rsidP="008E31DC">
      <w:pPr>
        <w:numPr>
          <w:ilvl w:val="0"/>
          <w:numId w:val="22"/>
        </w:numPr>
        <w:rPr>
          <w:rFonts w:ascii="Calibri" w:hAnsi="Calibri"/>
          <w:lang w:val="en-GB"/>
        </w:rPr>
      </w:pPr>
      <w:r w:rsidRPr="008E31DC">
        <w:rPr>
          <w:rFonts w:ascii="Calibri" w:hAnsi="Calibri"/>
          <w:lang w:val="en-GB"/>
        </w:rPr>
        <w:t>Foodstuffs which are for human consumption without further processing (except milk products, see below)</w:t>
      </w:r>
    </w:p>
    <w:p w14:paraId="5DCDB50B" w14:textId="77777777" w:rsidR="008E31DC" w:rsidRPr="008E31DC" w:rsidRDefault="008E31DC" w:rsidP="008E31DC">
      <w:pPr>
        <w:rPr>
          <w:rFonts w:ascii="Calibri" w:hAnsi="Calibri"/>
          <w:lang w:val="en-GB"/>
        </w:rPr>
      </w:pPr>
      <w:r w:rsidRPr="008E31DC">
        <w:rPr>
          <w:rFonts w:ascii="Calibri" w:hAnsi="Calibri"/>
          <w:lang w:val="en-GB"/>
        </w:rPr>
        <w:t>(9)</w:t>
      </w:r>
      <w:r w:rsidRPr="008E31DC">
        <w:rPr>
          <w:rFonts w:ascii="Calibri" w:hAnsi="Calibri"/>
          <w:lang w:val="en-GB"/>
        </w:rPr>
        <w:tab/>
        <w:t>Glucose syrups</w:t>
      </w:r>
    </w:p>
    <w:p w14:paraId="37A75A50" w14:textId="77777777" w:rsidR="008E31DC" w:rsidRPr="008E31DC" w:rsidRDefault="008E31DC" w:rsidP="008E31DC">
      <w:pPr>
        <w:rPr>
          <w:rFonts w:ascii="Calibri" w:hAnsi="Calibri"/>
          <w:lang w:val="en-GB"/>
        </w:rPr>
      </w:pPr>
      <w:r w:rsidRPr="008E31DC">
        <w:rPr>
          <w:rFonts w:ascii="Calibri" w:hAnsi="Calibri"/>
          <w:lang w:val="en-GB"/>
        </w:rPr>
        <w:t>(10)</w:t>
      </w:r>
      <w:r w:rsidRPr="008E31DC">
        <w:rPr>
          <w:rFonts w:ascii="Calibri" w:hAnsi="Calibri"/>
          <w:lang w:val="en-GB"/>
        </w:rPr>
        <w:tab/>
        <w:t>Malt Extract</w:t>
      </w:r>
    </w:p>
    <w:p w14:paraId="2A407772" w14:textId="77777777" w:rsidR="008E31DC" w:rsidRPr="008E31DC" w:rsidRDefault="008E31DC" w:rsidP="008E31DC">
      <w:pPr>
        <w:rPr>
          <w:rFonts w:ascii="Calibri" w:hAnsi="Calibri"/>
          <w:lang w:val="en-GB"/>
        </w:rPr>
      </w:pPr>
      <w:r w:rsidRPr="008E31DC">
        <w:rPr>
          <w:rFonts w:ascii="Calibri" w:hAnsi="Calibri"/>
          <w:lang w:val="en-GB"/>
        </w:rPr>
        <w:t>(11)</w:t>
      </w:r>
      <w:r w:rsidRPr="008E31DC">
        <w:rPr>
          <w:rFonts w:ascii="Calibri" w:hAnsi="Calibri"/>
          <w:lang w:val="en-GB"/>
        </w:rPr>
        <w:tab/>
        <w:t>Potable water</w:t>
      </w:r>
    </w:p>
    <w:p w14:paraId="063315BA" w14:textId="77777777" w:rsidR="008E31DC" w:rsidRPr="008E31DC" w:rsidRDefault="008E31DC" w:rsidP="008E31DC">
      <w:pPr>
        <w:rPr>
          <w:rFonts w:ascii="Calibri" w:hAnsi="Calibri"/>
          <w:lang w:val="en-GB"/>
        </w:rPr>
      </w:pPr>
    </w:p>
    <w:p w14:paraId="70D534B8" w14:textId="77777777" w:rsidR="008E31DC" w:rsidRPr="008E31DC" w:rsidRDefault="008E31DC" w:rsidP="008E31DC">
      <w:pPr>
        <w:rPr>
          <w:rFonts w:ascii="Calibri" w:hAnsi="Calibri"/>
          <w:lang w:val="en-GB"/>
        </w:rPr>
      </w:pPr>
    </w:p>
    <w:p w14:paraId="3E5460DE" w14:textId="77777777" w:rsidR="008E31DC" w:rsidRPr="008E31DC" w:rsidRDefault="008E31DC" w:rsidP="008E31DC">
      <w:pPr>
        <w:rPr>
          <w:rFonts w:ascii="Calibri" w:hAnsi="Calibri"/>
          <w:lang w:val="en-GB"/>
        </w:rPr>
      </w:pPr>
    </w:p>
    <w:p w14:paraId="4614FF63" w14:textId="77777777" w:rsidR="008E31DC" w:rsidRPr="008E31DC" w:rsidRDefault="008E31DC" w:rsidP="008E31DC">
      <w:pPr>
        <w:jc w:val="center"/>
        <w:rPr>
          <w:rFonts w:ascii="Calibri" w:hAnsi="Calibri"/>
          <w:b/>
          <w:lang w:val="en-GB"/>
        </w:rPr>
      </w:pPr>
      <w:r w:rsidRPr="008E31DC">
        <w:rPr>
          <w:rFonts w:ascii="Calibri" w:hAnsi="Calibri"/>
          <w:b/>
          <w:lang w:val="en-GB"/>
        </w:rPr>
        <w:lastRenderedPageBreak/>
        <w:t>Appendix 2 (Continued)</w:t>
      </w:r>
    </w:p>
    <w:p w14:paraId="2E965188" w14:textId="77777777" w:rsidR="008E31DC" w:rsidRPr="008E31DC" w:rsidRDefault="008E31DC" w:rsidP="008E31DC">
      <w:pPr>
        <w:jc w:val="center"/>
        <w:rPr>
          <w:rFonts w:ascii="Calibri" w:hAnsi="Calibri"/>
          <w:lang w:val="en-GB"/>
        </w:rPr>
      </w:pPr>
    </w:p>
    <w:p w14:paraId="57C29CB5" w14:textId="77777777" w:rsidR="008E31DC" w:rsidRPr="008E31DC" w:rsidRDefault="008E31DC" w:rsidP="008E31DC">
      <w:pPr>
        <w:jc w:val="center"/>
        <w:rPr>
          <w:rFonts w:ascii="Calibri" w:hAnsi="Calibri"/>
          <w:b/>
          <w:lang w:val="en-GB"/>
        </w:rPr>
      </w:pPr>
      <w:r w:rsidRPr="008E31DC">
        <w:rPr>
          <w:rFonts w:ascii="Calibri" w:hAnsi="Calibri"/>
          <w:b/>
          <w:lang w:val="en-GB"/>
        </w:rPr>
        <w:t>SCOPA LIST OF FOOD GRADE PRODUCTS</w:t>
      </w:r>
    </w:p>
    <w:p w14:paraId="60029E79" w14:textId="77777777" w:rsidR="008E31DC" w:rsidRPr="008E31DC" w:rsidRDefault="008E31DC" w:rsidP="008E31DC">
      <w:pPr>
        <w:rPr>
          <w:rFonts w:ascii="Calibri" w:hAnsi="Calibri"/>
          <w:b/>
          <w:lang w:val="en-GB"/>
        </w:rPr>
      </w:pPr>
    </w:p>
    <w:p w14:paraId="5F86762D" w14:textId="77777777" w:rsidR="008E31DC" w:rsidRPr="008E31DC" w:rsidRDefault="008E31DC" w:rsidP="008E31DC">
      <w:pPr>
        <w:rPr>
          <w:rFonts w:ascii="Calibri" w:hAnsi="Calibri"/>
          <w:lang w:val="en-GB"/>
        </w:rPr>
      </w:pPr>
      <w:r w:rsidRPr="008E31DC">
        <w:rPr>
          <w:rFonts w:ascii="Calibri" w:hAnsi="Calibri"/>
          <w:lang w:val="en-GB"/>
        </w:rPr>
        <w:t>(12)</w:t>
      </w:r>
      <w:r w:rsidRPr="008E31DC">
        <w:rPr>
          <w:rFonts w:ascii="Calibri" w:hAnsi="Calibri"/>
          <w:lang w:val="en-GB"/>
        </w:rPr>
        <w:tab/>
        <w:t>Food Grade emulsifiers</w:t>
      </w:r>
    </w:p>
    <w:p w14:paraId="44707D9B" w14:textId="77777777" w:rsidR="008E31DC" w:rsidRPr="008E31DC" w:rsidRDefault="008E31DC" w:rsidP="008E31DC">
      <w:pPr>
        <w:rPr>
          <w:rFonts w:ascii="Calibri" w:hAnsi="Calibri"/>
          <w:lang w:val="en-GB"/>
        </w:rPr>
      </w:pPr>
      <w:r w:rsidRPr="008E31DC">
        <w:rPr>
          <w:rFonts w:ascii="Calibri" w:hAnsi="Calibri"/>
          <w:lang w:val="en-GB"/>
        </w:rPr>
        <w:t>(13)</w:t>
      </w:r>
      <w:r w:rsidRPr="008E31DC">
        <w:rPr>
          <w:rFonts w:ascii="Calibri" w:hAnsi="Calibri"/>
          <w:lang w:val="en-GB"/>
        </w:rPr>
        <w:tab/>
        <w:t>Propylene glycol BP and Food Grade</w:t>
      </w:r>
    </w:p>
    <w:p w14:paraId="2A8F744F" w14:textId="77777777" w:rsidR="008E31DC" w:rsidRPr="008E31DC" w:rsidRDefault="008E31DC" w:rsidP="008E31DC">
      <w:pPr>
        <w:rPr>
          <w:rFonts w:ascii="Calibri" w:hAnsi="Calibri"/>
          <w:lang w:val="en-GB"/>
        </w:rPr>
      </w:pPr>
      <w:r w:rsidRPr="008E31DC">
        <w:rPr>
          <w:rFonts w:ascii="Calibri" w:hAnsi="Calibri"/>
          <w:lang w:val="en-GB"/>
        </w:rPr>
        <w:t>(14)</w:t>
      </w:r>
      <w:r w:rsidRPr="008E31DC">
        <w:rPr>
          <w:rFonts w:ascii="Calibri" w:hAnsi="Calibri"/>
          <w:lang w:val="en-GB"/>
        </w:rPr>
        <w:tab/>
        <w:t>Glycerol/glycerine BP and Food Grade</w:t>
      </w:r>
    </w:p>
    <w:p w14:paraId="5C6DBBBC" w14:textId="77777777" w:rsidR="008E31DC" w:rsidRPr="008E31DC" w:rsidRDefault="008E31DC" w:rsidP="008E31DC">
      <w:pPr>
        <w:numPr>
          <w:ilvl w:val="0"/>
          <w:numId w:val="23"/>
        </w:numPr>
        <w:rPr>
          <w:rFonts w:ascii="Calibri" w:hAnsi="Calibri"/>
          <w:lang w:val="en-GB"/>
        </w:rPr>
      </w:pPr>
      <w:r w:rsidRPr="008E31DC">
        <w:rPr>
          <w:rFonts w:ascii="Calibri" w:hAnsi="Calibri"/>
          <w:lang w:val="en-GB"/>
        </w:rPr>
        <w:t>Heat processed milk products e.g. pasteurised milk, sterilised milk, UHT milk, skimmed milk and cream</w:t>
      </w:r>
      <w:r w:rsidRPr="008E31DC">
        <w:rPr>
          <w:rFonts w:ascii="Calibri" w:hAnsi="Calibri"/>
          <w:vertAlign w:val="superscript"/>
          <w:lang w:val="en-GB"/>
        </w:rPr>
        <w:footnoteReference w:id="3"/>
      </w:r>
    </w:p>
    <w:p w14:paraId="78C80E9C" w14:textId="77777777" w:rsidR="008E31DC" w:rsidRPr="008E31DC" w:rsidRDefault="008E31DC" w:rsidP="008E31DC">
      <w:pPr>
        <w:rPr>
          <w:rFonts w:ascii="Calibri" w:hAnsi="Calibri"/>
          <w:lang w:val="en-GB"/>
        </w:rPr>
      </w:pPr>
      <w:r w:rsidRPr="008E31DC">
        <w:rPr>
          <w:rFonts w:ascii="Calibri" w:hAnsi="Calibri"/>
          <w:lang w:val="en-GB"/>
        </w:rPr>
        <w:t>(16)</w:t>
      </w:r>
      <w:r w:rsidRPr="008E31DC">
        <w:rPr>
          <w:rFonts w:ascii="Calibri" w:hAnsi="Calibri"/>
          <w:lang w:val="en-GB"/>
        </w:rPr>
        <w:tab/>
        <w:t>Liquid yeast (as used in bread without further processing)</w:t>
      </w:r>
    </w:p>
    <w:p w14:paraId="2DE5656B" w14:textId="77777777" w:rsidR="008E31DC" w:rsidRPr="008E31DC" w:rsidRDefault="008E31DC" w:rsidP="008E31DC">
      <w:pPr>
        <w:rPr>
          <w:rFonts w:ascii="Calibri" w:hAnsi="Calibri"/>
          <w:lang w:val="en-GB"/>
        </w:rPr>
      </w:pPr>
      <w:r w:rsidRPr="008E31DC">
        <w:rPr>
          <w:rFonts w:ascii="Calibri" w:hAnsi="Calibri"/>
          <w:lang w:val="en-GB"/>
        </w:rPr>
        <w:t>(17)</w:t>
      </w:r>
      <w:r w:rsidRPr="008E31DC">
        <w:rPr>
          <w:rFonts w:ascii="Calibri" w:hAnsi="Calibri"/>
          <w:lang w:val="en-GB"/>
        </w:rPr>
        <w:tab/>
        <w:t>Citric Acid/Acetic Acid</w:t>
      </w:r>
    </w:p>
    <w:p w14:paraId="54707F54" w14:textId="77777777" w:rsidR="008E31DC" w:rsidRPr="008E31DC" w:rsidRDefault="008E31DC" w:rsidP="008E31DC">
      <w:pPr>
        <w:rPr>
          <w:rFonts w:ascii="Calibri" w:hAnsi="Calibri"/>
          <w:lang w:val="en-GB"/>
        </w:rPr>
      </w:pPr>
      <w:r w:rsidRPr="008E31DC">
        <w:rPr>
          <w:rFonts w:ascii="Calibri" w:hAnsi="Calibri"/>
          <w:lang w:val="en-GB"/>
        </w:rPr>
        <w:t>(18)</w:t>
      </w:r>
      <w:r w:rsidRPr="008E31DC">
        <w:rPr>
          <w:rFonts w:ascii="Calibri" w:hAnsi="Calibri"/>
          <w:lang w:val="en-GB"/>
        </w:rPr>
        <w:tab/>
        <w:t>Wine, Beers/Cider, other non-allergen based alcoholic beverages</w:t>
      </w:r>
    </w:p>
    <w:p w14:paraId="7AD1A1F6" w14:textId="77777777" w:rsidR="008E31DC" w:rsidRPr="008E31DC" w:rsidRDefault="008E31DC" w:rsidP="008E31DC">
      <w:pPr>
        <w:rPr>
          <w:rFonts w:ascii="Calibri" w:hAnsi="Calibri"/>
          <w:lang w:val="en-GB"/>
        </w:rPr>
      </w:pPr>
    </w:p>
    <w:p w14:paraId="573F6283" w14:textId="77777777" w:rsidR="008E31DC" w:rsidRPr="008E31DC" w:rsidRDefault="008E31DC" w:rsidP="008E31DC">
      <w:pPr>
        <w:rPr>
          <w:rFonts w:ascii="Calibri" w:hAnsi="Calibri"/>
          <w:lang w:val="en-GB"/>
        </w:rPr>
      </w:pPr>
    </w:p>
    <w:p w14:paraId="35B31714" w14:textId="77777777" w:rsidR="008E31DC" w:rsidRPr="008E31DC" w:rsidRDefault="008E31DC" w:rsidP="008E31DC">
      <w:pPr>
        <w:rPr>
          <w:rFonts w:ascii="Calibri" w:hAnsi="Calibri"/>
          <w:lang w:val="en-GB"/>
        </w:rPr>
      </w:pPr>
    </w:p>
    <w:p w14:paraId="32892BCA" w14:textId="19CE592B" w:rsidR="008E31DC" w:rsidRPr="008E31DC" w:rsidRDefault="008E31DC" w:rsidP="008E31DC">
      <w:pPr>
        <w:rPr>
          <w:rFonts w:ascii="Calibri" w:hAnsi="Calibri"/>
          <w:lang w:val="en-GB"/>
        </w:rPr>
      </w:pPr>
      <w:r w:rsidRPr="008E31DC">
        <w:rPr>
          <w:rFonts w:ascii="Calibri" w:hAnsi="Calibri"/>
          <w:lang w:val="en-GB"/>
        </w:rPr>
        <w:t xml:space="preserve">CATEGORY 3 – Products which must be followed by at least one load of crude edible vegetable oil </w:t>
      </w:r>
      <w:r w:rsidR="00B174A0" w:rsidRPr="00B174A0">
        <w:rPr>
          <w:rFonts w:ascii="Calibri" w:hAnsi="Calibri"/>
        </w:rPr>
        <w:t>(or equivalent as deemed appropriate by the refinery</w:t>
      </w:r>
      <w:r w:rsidR="00B174A0">
        <w:rPr>
          <w:rFonts w:ascii="Calibri" w:hAnsi="Calibri"/>
        </w:rPr>
        <w:t xml:space="preserve">) </w:t>
      </w:r>
      <w:r w:rsidRPr="008E31DC">
        <w:rPr>
          <w:rFonts w:ascii="Calibri" w:hAnsi="Calibri"/>
          <w:lang w:val="en-GB"/>
        </w:rPr>
        <w:t>and a wash out before a load of refined edible vegetable oil</w:t>
      </w:r>
    </w:p>
    <w:p w14:paraId="5361AFD6" w14:textId="77777777" w:rsidR="008E31DC" w:rsidRPr="008E31DC" w:rsidRDefault="008E31DC" w:rsidP="008E31DC">
      <w:pPr>
        <w:rPr>
          <w:rFonts w:ascii="Calibri" w:hAnsi="Calibri"/>
          <w:lang w:val="en-GB"/>
        </w:rPr>
      </w:pPr>
    </w:p>
    <w:p w14:paraId="65A37B35" w14:textId="77777777" w:rsidR="008E31DC" w:rsidRPr="008E31DC" w:rsidRDefault="008E31DC" w:rsidP="008E31DC">
      <w:pPr>
        <w:rPr>
          <w:rFonts w:ascii="Calibri" w:hAnsi="Calibri"/>
          <w:lang w:val="en-GB"/>
        </w:rPr>
      </w:pPr>
      <w:r w:rsidRPr="008E31DC">
        <w:rPr>
          <w:rFonts w:ascii="Calibri" w:hAnsi="Calibri"/>
          <w:lang w:val="en-GB"/>
        </w:rPr>
        <w:t>(1)</w:t>
      </w:r>
      <w:r w:rsidRPr="008E31DC">
        <w:rPr>
          <w:rFonts w:ascii="Calibri" w:hAnsi="Calibri"/>
          <w:lang w:val="en-GB"/>
        </w:rPr>
        <w:tab/>
        <w:t>Crude fish oil</w:t>
      </w:r>
    </w:p>
    <w:p w14:paraId="4BBA919F" w14:textId="77777777" w:rsidR="008E31DC" w:rsidRPr="008E31DC" w:rsidRDefault="008E31DC" w:rsidP="008E31DC">
      <w:pPr>
        <w:rPr>
          <w:rFonts w:ascii="Calibri" w:hAnsi="Calibri"/>
          <w:lang w:val="en-GB"/>
        </w:rPr>
      </w:pPr>
      <w:r w:rsidRPr="008E31DC">
        <w:rPr>
          <w:rFonts w:ascii="Calibri" w:hAnsi="Calibri"/>
          <w:lang w:val="en-GB"/>
        </w:rPr>
        <w:t>(2)</w:t>
      </w:r>
      <w:r w:rsidRPr="008E31DC">
        <w:rPr>
          <w:rFonts w:ascii="Calibri" w:hAnsi="Calibri"/>
          <w:lang w:val="en-GB"/>
        </w:rPr>
        <w:tab/>
        <w:t>Partially processed soft fish oil</w:t>
      </w:r>
    </w:p>
    <w:p w14:paraId="4F7153C8" w14:textId="77777777" w:rsidR="008E31DC" w:rsidRPr="008E31DC" w:rsidRDefault="008E31DC" w:rsidP="008E31DC">
      <w:pPr>
        <w:rPr>
          <w:rFonts w:ascii="Calibri" w:hAnsi="Calibri"/>
          <w:lang w:val="en-GB"/>
        </w:rPr>
      </w:pPr>
      <w:r w:rsidRPr="008E31DC">
        <w:rPr>
          <w:rFonts w:ascii="Calibri" w:hAnsi="Calibri"/>
          <w:lang w:val="en-GB"/>
        </w:rPr>
        <w:t>(3)</w:t>
      </w:r>
      <w:r w:rsidRPr="008E31DC">
        <w:rPr>
          <w:rFonts w:ascii="Calibri" w:hAnsi="Calibri"/>
          <w:lang w:val="en-GB"/>
        </w:rPr>
        <w:tab/>
        <w:t>Raw and refined linseed oil</w:t>
      </w:r>
    </w:p>
    <w:p w14:paraId="49A80363" w14:textId="77777777" w:rsidR="008E31DC" w:rsidRPr="008E31DC" w:rsidRDefault="008E31DC" w:rsidP="00CE5CBE">
      <w:pPr>
        <w:ind w:left="720" w:hanging="720"/>
        <w:rPr>
          <w:rFonts w:ascii="Calibri" w:hAnsi="Calibri"/>
          <w:lang w:val="en-GB"/>
        </w:rPr>
      </w:pPr>
      <w:r w:rsidRPr="008E31DC">
        <w:rPr>
          <w:rFonts w:ascii="Calibri" w:hAnsi="Calibri"/>
          <w:lang w:val="en-GB"/>
        </w:rPr>
        <w:t>(4)</w:t>
      </w:r>
      <w:r w:rsidRPr="008E31DC">
        <w:rPr>
          <w:rFonts w:ascii="Calibri" w:hAnsi="Calibri"/>
          <w:lang w:val="en-GB"/>
        </w:rPr>
        <w:tab/>
        <w:t>Malaysian/Indonesian Palm Fatty Acid Distillate (PFAD), acid oils and fatty acid distillate</w:t>
      </w:r>
    </w:p>
    <w:p w14:paraId="4D96BDBD" w14:textId="77777777" w:rsidR="008E31DC" w:rsidRPr="008E31DC" w:rsidRDefault="008E31DC" w:rsidP="008E31DC">
      <w:pPr>
        <w:numPr>
          <w:ilvl w:val="0"/>
          <w:numId w:val="24"/>
        </w:numPr>
        <w:rPr>
          <w:rFonts w:ascii="Calibri" w:hAnsi="Calibri"/>
          <w:lang w:val="en-GB"/>
        </w:rPr>
      </w:pPr>
      <w:r w:rsidRPr="008E31DC">
        <w:rPr>
          <w:rFonts w:ascii="Calibri" w:hAnsi="Calibri"/>
          <w:lang w:val="en-GB"/>
        </w:rPr>
        <w:t>High Erucic Acid Rapeseed</w:t>
      </w:r>
    </w:p>
    <w:p w14:paraId="2AF9CE28" w14:textId="77777777" w:rsidR="008E31DC" w:rsidRPr="008E31DC" w:rsidRDefault="008E31DC" w:rsidP="008E31DC">
      <w:pPr>
        <w:numPr>
          <w:ilvl w:val="0"/>
          <w:numId w:val="24"/>
        </w:numPr>
        <w:rPr>
          <w:rFonts w:ascii="Calibri" w:hAnsi="Calibri"/>
          <w:lang w:val="en-GB"/>
        </w:rPr>
      </w:pPr>
      <w:r w:rsidRPr="008E31DC">
        <w:rPr>
          <w:rFonts w:ascii="Calibri" w:hAnsi="Calibri"/>
          <w:lang w:val="en-GB"/>
        </w:rPr>
        <w:t xml:space="preserve">Crude peanut oil and the following crude nut oils and partially processed variants:  almond, Brazil, cashew, chestnut, coconut, hazelnut, macadamia, pecan, pistachio, walnut. </w:t>
      </w:r>
    </w:p>
    <w:p w14:paraId="4C66ADD8" w14:textId="77777777" w:rsidR="008E31DC" w:rsidRPr="008E31DC" w:rsidRDefault="008E31DC" w:rsidP="008E31DC">
      <w:pPr>
        <w:numPr>
          <w:ilvl w:val="0"/>
          <w:numId w:val="24"/>
        </w:numPr>
        <w:rPr>
          <w:rFonts w:ascii="Calibri" w:hAnsi="Calibri"/>
          <w:lang w:val="en-GB"/>
        </w:rPr>
      </w:pPr>
      <w:r w:rsidRPr="008E31DC">
        <w:rPr>
          <w:rFonts w:ascii="Calibri" w:hAnsi="Calibri"/>
          <w:lang w:val="en-GB"/>
        </w:rPr>
        <w:t xml:space="preserve">Crude sesame seed oil and partially processed variants. </w:t>
      </w:r>
    </w:p>
    <w:p w14:paraId="1A282517" w14:textId="77777777" w:rsidR="008E31DC" w:rsidRPr="008E31DC" w:rsidRDefault="008E31DC" w:rsidP="008E31DC">
      <w:pPr>
        <w:numPr>
          <w:ilvl w:val="0"/>
          <w:numId w:val="24"/>
        </w:numPr>
        <w:rPr>
          <w:rFonts w:ascii="Calibri" w:hAnsi="Calibri"/>
          <w:lang w:val="en-GB"/>
        </w:rPr>
      </w:pPr>
      <w:r w:rsidRPr="008E31DC">
        <w:rPr>
          <w:rFonts w:ascii="Calibri" w:hAnsi="Calibri"/>
          <w:lang w:val="en-GB"/>
        </w:rPr>
        <w:t xml:space="preserve">Nut/other allergen based alcoholic beverages. </w:t>
      </w:r>
    </w:p>
    <w:p w14:paraId="1123B33B" w14:textId="77777777" w:rsidR="008E31DC" w:rsidRPr="008E31DC" w:rsidRDefault="008E31DC" w:rsidP="008E31DC">
      <w:pPr>
        <w:rPr>
          <w:rFonts w:ascii="Calibri" w:hAnsi="Calibri"/>
          <w:lang w:val="en-GB"/>
        </w:rPr>
      </w:pPr>
    </w:p>
    <w:p w14:paraId="219FAA0A" w14:textId="77777777" w:rsidR="008E31DC" w:rsidRPr="008E31DC" w:rsidRDefault="008E31DC" w:rsidP="008E31DC">
      <w:pPr>
        <w:rPr>
          <w:rFonts w:ascii="Calibri" w:hAnsi="Calibri"/>
          <w:u w:val="single"/>
          <w:lang w:val="en-GB"/>
        </w:rPr>
      </w:pPr>
      <w:r w:rsidRPr="008E31DC">
        <w:rPr>
          <w:rFonts w:ascii="Calibri" w:hAnsi="Calibri"/>
          <w:u w:val="single"/>
          <w:lang w:val="en-GB"/>
        </w:rPr>
        <w:t>The following products are EXCLUDED:-</w:t>
      </w:r>
    </w:p>
    <w:p w14:paraId="054AFFAD" w14:textId="77777777" w:rsidR="008E31DC" w:rsidRPr="008E31DC" w:rsidRDefault="008E31DC" w:rsidP="008E31DC">
      <w:pPr>
        <w:rPr>
          <w:rFonts w:ascii="Calibri" w:hAnsi="Calibri"/>
          <w:lang w:val="en-GB"/>
        </w:rPr>
      </w:pPr>
    </w:p>
    <w:p w14:paraId="293F529C" w14:textId="77777777" w:rsidR="008E31DC" w:rsidRPr="008E31DC" w:rsidRDefault="008E31DC" w:rsidP="008E31DC">
      <w:pPr>
        <w:rPr>
          <w:rFonts w:ascii="Calibri" w:hAnsi="Calibri"/>
          <w:lang w:val="en-GB"/>
        </w:rPr>
      </w:pPr>
      <w:r w:rsidRPr="008E31DC">
        <w:rPr>
          <w:rFonts w:ascii="Calibri" w:hAnsi="Calibri"/>
          <w:lang w:val="en-GB"/>
        </w:rPr>
        <w:t xml:space="preserve">Recovered edible oils (e.g. used cooking oils, separated yellow fats) </w:t>
      </w:r>
    </w:p>
    <w:p w14:paraId="7D50FE70" w14:textId="77777777" w:rsidR="008E31DC" w:rsidRPr="008E31DC" w:rsidRDefault="008E31DC" w:rsidP="008E31DC">
      <w:pPr>
        <w:rPr>
          <w:rFonts w:ascii="Calibri" w:hAnsi="Calibri"/>
          <w:lang w:val="en-GB"/>
        </w:rPr>
      </w:pPr>
      <w:r w:rsidRPr="008E31DC">
        <w:rPr>
          <w:rFonts w:ascii="Calibri" w:hAnsi="Calibri"/>
          <w:lang w:val="en-GB"/>
        </w:rPr>
        <w:t>Fatty Acid Methyl Ester (FAME)</w:t>
      </w:r>
    </w:p>
    <w:p w14:paraId="273E11BD" w14:textId="77777777" w:rsidR="008E31DC" w:rsidRPr="008E31DC" w:rsidRDefault="008E31DC" w:rsidP="008E31DC">
      <w:pPr>
        <w:rPr>
          <w:rFonts w:ascii="Calibri" w:hAnsi="Calibri"/>
          <w:lang w:val="en-GB"/>
        </w:rPr>
      </w:pPr>
      <w:r w:rsidRPr="008E31DC">
        <w:rPr>
          <w:rFonts w:ascii="Calibri" w:hAnsi="Calibri"/>
          <w:lang w:val="en-GB"/>
        </w:rPr>
        <w:t>Molasses</w:t>
      </w:r>
    </w:p>
    <w:p w14:paraId="133B4DAA" w14:textId="77777777" w:rsidR="008E31DC" w:rsidRPr="008E31DC" w:rsidRDefault="008E31DC" w:rsidP="008E31DC">
      <w:pPr>
        <w:rPr>
          <w:rFonts w:ascii="Calibri" w:hAnsi="Calibri"/>
          <w:lang w:val="en-GB"/>
        </w:rPr>
      </w:pPr>
      <w:r w:rsidRPr="008E31DC">
        <w:rPr>
          <w:rFonts w:ascii="Calibri" w:hAnsi="Calibri"/>
          <w:lang w:val="en-GB"/>
        </w:rPr>
        <w:t>Brown burnt glucose</w:t>
      </w:r>
    </w:p>
    <w:p w14:paraId="651F299A" w14:textId="77777777" w:rsidR="008E31DC" w:rsidRPr="008E31DC" w:rsidRDefault="008E31DC" w:rsidP="008E31DC">
      <w:pPr>
        <w:jc w:val="center"/>
        <w:rPr>
          <w:rFonts w:ascii="Calibri" w:hAnsi="Calibri"/>
          <w:b/>
          <w:lang w:val="en-GB"/>
        </w:rPr>
      </w:pPr>
      <w:r w:rsidRPr="008E31DC">
        <w:rPr>
          <w:rFonts w:ascii="Calibri" w:hAnsi="Calibri"/>
          <w:lang w:val="en-GB"/>
        </w:rPr>
        <w:br w:type="page"/>
      </w:r>
      <w:r w:rsidRPr="008E31DC">
        <w:rPr>
          <w:rFonts w:ascii="Calibri" w:hAnsi="Calibri"/>
          <w:b/>
          <w:lang w:val="en-GB"/>
        </w:rPr>
        <w:lastRenderedPageBreak/>
        <w:t>Appendix 3</w:t>
      </w:r>
    </w:p>
    <w:p w14:paraId="778BF7A5" w14:textId="77777777" w:rsidR="008E31DC" w:rsidRPr="008E31DC" w:rsidRDefault="008E31DC" w:rsidP="008E31DC">
      <w:pPr>
        <w:jc w:val="center"/>
        <w:rPr>
          <w:rFonts w:ascii="Calibri" w:hAnsi="Calibri"/>
          <w:lang w:val="en-GB"/>
        </w:rPr>
      </w:pPr>
    </w:p>
    <w:p w14:paraId="4FA87B10" w14:textId="77777777" w:rsidR="008E31DC" w:rsidRPr="008E31DC" w:rsidRDefault="008E31DC" w:rsidP="008E31DC">
      <w:pPr>
        <w:jc w:val="center"/>
        <w:rPr>
          <w:rFonts w:ascii="Calibri" w:hAnsi="Calibri"/>
          <w:b/>
          <w:lang w:val="en-GB"/>
        </w:rPr>
      </w:pPr>
      <w:r w:rsidRPr="008E31DC">
        <w:rPr>
          <w:rFonts w:ascii="Calibri" w:hAnsi="Calibri"/>
          <w:b/>
          <w:lang w:val="en-GB"/>
        </w:rPr>
        <w:t>SCOPA APPROVED* WASH STATIONS</w:t>
      </w:r>
    </w:p>
    <w:p w14:paraId="0D85F40D" w14:textId="77777777" w:rsidR="008E31DC" w:rsidRPr="008E31DC" w:rsidRDefault="008E31DC" w:rsidP="008E31DC">
      <w:pPr>
        <w:rPr>
          <w:rFonts w:ascii="Calibri" w:hAnsi="Calibri"/>
          <w:b/>
          <w:lang w:val="en-GB"/>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8E31DC" w:rsidRPr="008E31DC" w14:paraId="0464B4ED" w14:textId="77777777" w:rsidTr="00C34B53">
        <w:tc>
          <w:tcPr>
            <w:tcW w:w="4622" w:type="dxa"/>
          </w:tcPr>
          <w:p w14:paraId="66F04507" w14:textId="77777777" w:rsidR="008E31DC" w:rsidRPr="008E31DC" w:rsidRDefault="008E31DC" w:rsidP="008E31DC">
            <w:pPr>
              <w:rPr>
                <w:rFonts w:ascii="Calibri" w:hAnsi="Calibri"/>
                <w:b/>
                <w:lang w:val="en-GB"/>
              </w:rPr>
            </w:pPr>
            <w:r w:rsidRPr="008E31DC">
              <w:rPr>
                <w:rFonts w:ascii="Calibri" w:hAnsi="Calibri"/>
                <w:b/>
                <w:lang w:val="en-GB"/>
              </w:rPr>
              <w:t>ABAC Services Ltd</w:t>
            </w:r>
          </w:p>
          <w:p w14:paraId="2A950120" w14:textId="77777777" w:rsidR="008E31DC" w:rsidRPr="008E31DC" w:rsidRDefault="008E31DC" w:rsidP="008E31DC">
            <w:pPr>
              <w:rPr>
                <w:rFonts w:ascii="Calibri" w:hAnsi="Calibri"/>
                <w:lang w:val="en-GB"/>
              </w:rPr>
            </w:pPr>
            <w:r w:rsidRPr="008E31DC">
              <w:rPr>
                <w:rFonts w:ascii="Calibri" w:hAnsi="Calibri"/>
                <w:lang w:val="en-GB"/>
              </w:rPr>
              <w:t>Rowland House</w:t>
            </w:r>
          </w:p>
          <w:p w14:paraId="3158EB76" w14:textId="77777777" w:rsidR="008E31DC" w:rsidRPr="008E31DC" w:rsidRDefault="008E31DC" w:rsidP="008E31DC">
            <w:pPr>
              <w:rPr>
                <w:rFonts w:ascii="Calibri" w:hAnsi="Calibri"/>
                <w:lang w:val="en-GB"/>
              </w:rPr>
            </w:pPr>
            <w:r w:rsidRPr="008E31DC">
              <w:rPr>
                <w:rFonts w:ascii="Calibri" w:hAnsi="Calibri"/>
                <w:lang w:val="en-GB"/>
              </w:rPr>
              <w:t>Regent Road</w:t>
            </w:r>
          </w:p>
          <w:p w14:paraId="3B4DE89B" w14:textId="77777777" w:rsidR="008E31DC" w:rsidRPr="008E31DC" w:rsidRDefault="008E31DC" w:rsidP="008E31DC">
            <w:pPr>
              <w:rPr>
                <w:rFonts w:ascii="Calibri" w:hAnsi="Calibri"/>
                <w:lang w:val="en-GB"/>
              </w:rPr>
            </w:pPr>
            <w:r w:rsidRPr="008E31DC">
              <w:rPr>
                <w:rFonts w:ascii="Calibri" w:hAnsi="Calibri"/>
                <w:lang w:val="en-GB"/>
              </w:rPr>
              <w:t>Bootle, Liverpool</w:t>
            </w:r>
          </w:p>
          <w:p w14:paraId="36E15AE0" w14:textId="77777777" w:rsidR="008E31DC" w:rsidRPr="008E31DC" w:rsidRDefault="008E31DC" w:rsidP="008E31DC">
            <w:pPr>
              <w:rPr>
                <w:rFonts w:ascii="Calibri" w:hAnsi="Calibri"/>
                <w:lang w:val="en-GB"/>
              </w:rPr>
            </w:pPr>
            <w:r w:rsidRPr="008E31DC">
              <w:rPr>
                <w:rFonts w:ascii="Calibri" w:hAnsi="Calibri"/>
                <w:lang w:val="en-GB"/>
              </w:rPr>
              <w:t>L20 2RB</w:t>
            </w:r>
          </w:p>
          <w:p w14:paraId="7E6811AC" w14:textId="77777777" w:rsidR="008E31DC" w:rsidRPr="008E31DC" w:rsidRDefault="008E31DC" w:rsidP="008E31DC">
            <w:pPr>
              <w:rPr>
                <w:rFonts w:ascii="Calibri" w:hAnsi="Calibri"/>
                <w:lang w:val="en-GB"/>
              </w:rPr>
            </w:pPr>
            <w:r w:rsidRPr="008E31DC">
              <w:rPr>
                <w:rFonts w:ascii="Calibri" w:hAnsi="Calibri"/>
                <w:lang w:val="en-GB"/>
              </w:rPr>
              <w:t>Tel: 0151 473 1166</w:t>
            </w:r>
          </w:p>
        </w:tc>
        <w:tc>
          <w:tcPr>
            <w:tcW w:w="4622" w:type="dxa"/>
          </w:tcPr>
          <w:p w14:paraId="797AEC91" w14:textId="77777777" w:rsidR="008E31DC" w:rsidRPr="008E31DC" w:rsidRDefault="008E31DC" w:rsidP="008E31DC">
            <w:pPr>
              <w:rPr>
                <w:rFonts w:ascii="Calibri" w:hAnsi="Calibri"/>
                <w:b/>
                <w:lang w:val="en-GB"/>
              </w:rPr>
            </w:pPr>
            <w:r w:rsidRPr="008E31DC">
              <w:rPr>
                <w:rFonts w:ascii="Calibri" w:hAnsi="Calibri"/>
                <w:b/>
                <w:lang w:val="en-GB"/>
              </w:rPr>
              <w:t>Abbey Logistics Ltd</w:t>
            </w:r>
          </w:p>
          <w:p w14:paraId="7BD264E4" w14:textId="77777777" w:rsidR="008E31DC" w:rsidRPr="008E31DC" w:rsidRDefault="008E31DC" w:rsidP="008E31DC">
            <w:pPr>
              <w:rPr>
                <w:rFonts w:ascii="Calibri" w:hAnsi="Calibri"/>
                <w:lang w:val="en-GB"/>
              </w:rPr>
            </w:pPr>
            <w:r w:rsidRPr="008E31DC">
              <w:rPr>
                <w:rFonts w:ascii="Calibri" w:hAnsi="Calibri"/>
                <w:lang w:val="en-GB"/>
              </w:rPr>
              <w:t>2 Littlefair Road</w:t>
            </w:r>
          </w:p>
          <w:p w14:paraId="51758686" w14:textId="77777777" w:rsidR="008E31DC" w:rsidRPr="008E31DC" w:rsidRDefault="008E31DC" w:rsidP="008E31DC">
            <w:pPr>
              <w:rPr>
                <w:rFonts w:ascii="Calibri" w:hAnsi="Calibri"/>
                <w:lang w:val="en-GB"/>
              </w:rPr>
            </w:pPr>
            <w:r w:rsidRPr="008E31DC">
              <w:rPr>
                <w:rFonts w:ascii="Calibri" w:hAnsi="Calibri"/>
                <w:lang w:val="en-GB"/>
              </w:rPr>
              <w:t>Hedon Road</w:t>
            </w:r>
          </w:p>
          <w:p w14:paraId="24B69AB9" w14:textId="77777777" w:rsidR="008E31DC" w:rsidRPr="008E31DC" w:rsidRDefault="008E31DC" w:rsidP="008E31DC">
            <w:pPr>
              <w:rPr>
                <w:rFonts w:ascii="Calibri" w:hAnsi="Calibri"/>
                <w:lang w:val="en-GB"/>
              </w:rPr>
            </w:pPr>
            <w:r w:rsidRPr="008E31DC">
              <w:rPr>
                <w:rFonts w:ascii="Calibri" w:hAnsi="Calibri"/>
                <w:lang w:val="en-GB"/>
              </w:rPr>
              <w:t>Hull HU9 5LP</w:t>
            </w:r>
          </w:p>
          <w:p w14:paraId="0C5A6F18" w14:textId="77777777" w:rsidR="008E31DC" w:rsidRPr="008E31DC" w:rsidRDefault="008E31DC" w:rsidP="008E31DC">
            <w:pPr>
              <w:rPr>
                <w:rFonts w:ascii="Calibri" w:hAnsi="Calibri"/>
                <w:lang w:val="en-GB"/>
              </w:rPr>
            </w:pPr>
            <w:r w:rsidRPr="008E31DC">
              <w:rPr>
                <w:rFonts w:ascii="Calibri" w:hAnsi="Calibri"/>
                <w:lang w:val="en-GB"/>
              </w:rPr>
              <w:t>Tel: 01482 798177        </w:t>
            </w:r>
          </w:p>
        </w:tc>
      </w:tr>
      <w:tr w:rsidR="008E31DC" w:rsidRPr="008E31DC" w14:paraId="0F6961F6" w14:textId="77777777" w:rsidTr="00C34B53">
        <w:tc>
          <w:tcPr>
            <w:tcW w:w="4622" w:type="dxa"/>
          </w:tcPr>
          <w:p w14:paraId="267DAD55" w14:textId="2EE30331" w:rsidR="008E31DC" w:rsidRPr="008E31DC" w:rsidRDefault="00B174A0" w:rsidP="008E31DC">
            <w:pPr>
              <w:rPr>
                <w:rFonts w:ascii="Calibri" w:hAnsi="Calibri"/>
                <w:b/>
                <w:lang w:val="en-GB"/>
              </w:rPr>
            </w:pPr>
            <w:r>
              <w:rPr>
                <w:rFonts w:ascii="Calibri" w:hAnsi="Calibri"/>
                <w:b/>
                <w:lang w:val="en-GB"/>
              </w:rPr>
              <w:t>Liverpool Tank Cleaning Services</w:t>
            </w:r>
          </w:p>
          <w:p w14:paraId="3E6F696D" w14:textId="77777777" w:rsidR="008E31DC" w:rsidRPr="008E31DC" w:rsidRDefault="008E31DC" w:rsidP="008E31DC">
            <w:pPr>
              <w:rPr>
                <w:rFonts w:ascii="Calibri" w:hAnsi="Calibri"/>
                <w:lang w:val="en-GB"/>
              </w:rPr>
            </w:pPr>
            <w:r w:rsidRPr="008E31DC">
              <w:rPr>
                <w:rFonts w:ascii="Calibri" w:hAnsi="Calibri"/>
                <w:lang w:val="en-GB"/>
              </w:rPr>
              <w:t>199 Great Howard Street</w:t>
            </w:r>
          </w:p>
          <w:p w14:paraId="532C4261" w14:textId="77777777" w:rsidR="008E31DC" w:rsidRPr="008E31DC" w:rsidRDefault="008E31DC" w:rsidP="008E31DC">
            <w:pPr>
              <w:rPr>
                <w:rFonts w:ascii="Calibri" w:hAnsi="Calibri"/>
                <w:lang w:val="en-GB"/>
              </w:rPr>
            </w:pPr>
            <w:r w:rsidRPr="008E31DC">
              <w:rPr>
                <w:rFonts w:ascii="Calibri" w:hAnsi="Calibri"/>
                <w:lang w:val="en-GB"/>
              </w:rPr>
              <w:t>Merseyside</w:t>
            </w:r>
          </w:p>
          <w:p w14:paraId="63FB5D86" w14:textId="77777777" w:rsidR="008E31DC" w:rsidRPr="008E31DC" w:rsidRDefault="008E31DC" w:rsidP="008E31DC">
            <w:pPr>
              <w:rPr>
                <w:rFonts w:ascii="Calibri" w:hAnsi="Calibri"/>
                <w:lang w:val="en-GB"/>
              </w:rPr>
            </w:pPr>
            <w:r w:rsidRPr="008E31DC">
              <w:rPr>
                <w:rFonts w:ascii="Calibri" w:hAnsi="Calibri"/>
                <w:lang w:val="en-GB"/>
              </w:rPr>
              <w:t>L5 9SJ</w:t>
            </w:r>
          </w:p>
          <w:p w14:paraId="3D3FD929" w14:textId="77777777" w:rsidR="008E31DC" w:rsidRPr="008E31DC" w:rsidRDefault="008E31DC" w:rsidP="008E31DC">
            <w:pPr>
              <w:rPr>
                <w:rFonts w:ascii="Calibri" w:hAnsi="Calibri"/>
                <w:b/>
                <w:lang w:val="en-GB"/>
              </w:rPr>
            </w:pPr>
            <w:r w:rsidRPr="008E31DC">
              <w:rPr>
                <w:rFonts w:ascii="Calibri" w:hAnsi="Calibri"/>
                <w:lang w:val="en-GB"/>
              </w:rPr>
              <w:t>Tel: 0151 207 8242</w:t>
            </w:r>
          </w:p>
        </w:tc>
        <w:tc>
          <w:tcPr>
            <w:tcW w:w="4622" w:type="dxa"/>
          </w:tcPr>
          <w:p w14:paraId="557AE0EC" w14:textId="77777777" w:rsidR="008E31DC" w:rsidRPr="008E31DC" w:rsidRDefault="008E31DC" w:rsidP="008E31DC">
            <w:pPr>
              <w:rPr>
                <w:rFonts w:ascii="Calibri" w:hAnsi="Calibri"/>
                <w:b/>
                <w:lang w:val="en-GB"/>
              </w:rPr>
            </w:pPr>
            <w:r w:rsidRPr="008E31DC">
              <w:rPr>
                <w:rFonts w:ascii="Calibri" w:hAnsi="Calibri"/>
                <w:b/>
                <w:lang w:val="en-GB"/>
              </w:rPr>
              <w:t>Fleetclean Knottingley</w:t>
            </w:r>
          </w:p>
          <w:p w14:paraId="66138E35" w14:textId="77777777" w:rsidR="008E31DC" w:rsidRPr="008E31DC" w:rsidRDefault="008E31DC" w:rsidP="008E31DC">
            <w:pPr>
              <w:rPr>
                <w:rFonts w:ascii="Calibri" w:hAnsi="Calibri"/>
                <w:lang w:val="en-GB"/>
              </w:rPr>
            </w:pPr>
            <w:r w:rsidRPr="008E31DC">
              <w:rPr>
                <w:rFonts w:ascii="Calibri" w:hAnsi="Calibri"/>
                <w:lang w:val="en-GB"/>
              </w:rPr>
              <w:t xml:space="preserve">Knottingley </w:t>
            </w:r>
          </w:p>
          <w:p w14:paraId="1743643E" w14:textId="77777777" w:rsidR="008E31DC" w:rsidRPr="008E31DC" w:rsidRDefault="008E31DC" w:rsidP="008E31DC">
            <w:pPr>
              <w:rPr>
                <w:rFonts w:ascii="Calibri" w:hAnsi="Calibri"/>
                <w:lang w:val="en-GB"/>
              </w:rPr>
            </w:pPr>
            <w:r w:rsidRPr="008E31DC">
              <w:rPr>
                <w:rFonts w:ascii="Calibri" w:hAnsi="Calibri"/>
                <w:lang w:val="en-GB"/>
              </w:rPr>
              <w:t xml:space="preserve">WF11 8BN </w:t>
            </w:r>
            <w:r w:rsidRPr="008E31DC">
              <w:rPr>
                <w:rFonts w:ascii="Calibri" w:hAnsi="Calibri"/>
                <w:lang w:val="en-GB"/>
              </w:rPr>
              <w:br/>
              <w:t>Tel: 01977 607087</w:t>
            </w:r>
          </w:p>
        </w:tc>
      </w:tr>
      <w:tr w:rsidR="008E31DC" w:rsidRPr="008E31DC" w14:paraId="3B6822DF" w14:textId="77777777" w:rsidTr="00C34B53">
        <w:tc>
          <w:tcPr>
            <w:tcW w:w="4622" w:type="dxa"/>
          </w:tcPr>
          <w:p w14:paraId="58DFE020" w14:textId="77777777" w:rsidR="008E31DC" w:rsidRPr="008E31DC" w:rsidRDefault="008E31DC" w:rsidP="008E31DC">
            <w:pPr>
              <w:rPr>
                <w:rFonts w:ascii="Calibri" w:hAnsi="Calibri"/>
                <w:b/>
                <w:lang w:val="en-GB"/>
              </w:rPr>
            </w:pPr>
            <w:r w:rsidRPr="008E31DC">
              <w:rPr>
                <w:rFonts w:ascii="Calibri" w:hAnsi="Calibri"/>
                <w:b/>
                <w:lang w:val="en-GB"/>
              </w:rPr>
              <w:t>Isotank Hull</w:t>
            </w:r>
          </w:p>
          <w:p w14:paraId="1FA60996" w14:textId="77777777" w:rsidR="008E31DC" w:rsidRPr="008E31DC" w:rsidRDefault="008E31DC" w:rsidP="008E31DC">
            <w:pPr>
              <w:rPr>
                <w:rFonts w:ascii="Calibri" w:hAnsi="Calibri"/>
                <w:lang w:val="en-GB"/>
              </w:rPr>
            </w:pPr>
            <w:r w:rsidRPr="008E31DC">
              <w:rPr>
                <w:rFonts w:ascii="Calibri" w:hAnsi="Calibri"/>
                <w:lang w:val="en-GB"/>
              </w:rPr>
              <w:t>Salveson Way</w:t>
            </w:r>
          </w:p>
          <w:p w14:paraId="3FCA90CA" w14:textId="77777777" w:rsidR="008E31DC" w:rsidRPr="008E31DC" w:rsidRDefault="008E31DC" w:rsidP="008E31DC">
            <w:pPr>
              <w:rPr>
                <w:rFonts w:ascii="Calibri" w:hAnsi="Calibri"/>
                <w:lang w:val="en-GB"/>
              </w:rPr>
            </w:pPr>
            <w:r w:rsidRPr="008E31DC">
              <w:rPr>
                <w:rFonts w:ascii="Calibri" w:hAnsi="Calibri"/>
                <w:lang w:val="en-GB"/>
              </w:rPr>
              <w:t>Off Freightliner Road</w:t>
            </w:r>
          </w:p>
          <w:p w14:paraId="5921724B" w14:textId="77777777" w:rsidR="008E31DC" w:rsidRPr="008E31DC" w:rsidRDefault="008E31DC" w:rsidP="008E31DC">
            <w:pPr>
              <w:rPr>
                <w:rFonts w:ascii="Calibri" w:hAnsi="Calibri"/>
                <w:lang w:val="en-GB"/>
              </w:rPr>
            </w:pPr>
            <w:r w:rsidRPr="008E31DC">
              <w:rPr>
                <w:rFonts w:ascii="Calibri" w:hAnsi="Calibri"/>
                <w:lang w:val="en-GB"/>
              </w:rPr>
              <w:t>Hull, HU3 4UQ</w:t>
            </w:r>
          </w:p>
          <w:p w14:paraId="732A8A13" w14:textId="77777777" w:rsidR="008E31DC" w:rsidRPr="008E31DC" w:rsidRDefault="008E31DC" w:rsidP="008E31DC">
            <w:pPr>
              <w:rPr>
                <w:rFonts w:ascii="Calibri" w:hAnsi="Calibri"/>
                <w:b/>
                <w:lang w:val="en-GB"/>
              </w:rPr>
            </w:pPr>
            <w:r w:rsidRPr="008E31DC">
              <w:rPr>
                <w:rFonts w:ascii="Calibri" w:hAnsi="Calibri"/>
                <w:b/>
                <w:lang w:val="en-GB"/>
              </w:rPr>
              <w:t>Tel: 01482 325235</w:t>
            </w:r>
          </w:p>
        </w:tc>
        <w:tc>
          <w:tcPr>
            <w:tcW w:w="4622" w:type="dxa"/>
          </w:tcPr>
          <w:p w14:paraId="41FFEB25" w14:textId="77777777" w:rsidR="008E31DC" w:rsidRPr="008E31DC" w:rsidRDefault="008E31DC" w:rsidP="008E31DC">
            <w:pPr>
              <w:rPr>
                <w:rFonts w:ascii="Calibri" w:hAnsi="Calibri"/>
                <w:b/>
                <w:lang w:val="en-GB"/>
              </w:rPr>
            </w:pPr>
            <w:r w:rsidRPr="008E31DC">
              <w:rPr>
                <w:rFonts w:ascii="Calibri" w:hAnsi="Calibri"/>
                <w:b/>
                <w:lang w:val="en-GB"/>
              </w:rPr>
              <w:t>Isotank Manchester</w:t>
            </w:r>
          </w:p>
          <w:p w14:paraId="11ECC82E" w14:textId="77777777" w:rsidR="008E31DC" w:rsidRPr="008E31DC" w:rsidRDefault="008E31DC" w:rsidP="008E31DC">
            <w:pPr>
              <w:rPr>
                <w:rFonts w:ascii="Calibri" w:hAnsi="Calibri"/>
                <w:lang w:val="en-GB"/>
              </w:rPr>
            </w:pPr>
            <w:r w:rsidRPr="008E31DC">
              <w:rPr>
                <w:rFonts w:ascii="Calibri" w:hAnsi="Calibri"/>
                <w:lang w:val="en-GB"/>
              </w:rPr>
              <w:t>Thompson Road</w:t>
            </w:r>
          </w:p>
          <w:p w14:paraId="43C8491A" w14:textId="77777777" w:rsidR="008E31DC" w:rsidRPr="008E31DC" w:rsidRDefault="008E31DC" w:rsidP="008E31DC">
            <w:pPr>
              <w:rPr>
                <w:rFonts w:ascii="Calibri" w:hAnsi="Calibri"/>
                <w:lang w:val="en-GB"/>
              </w:rPr>
            </w:pPr>
            <w:r w:rsidRPr="008E31DC">
              <w:rPr>
                <w:rFonts w:ascii="Calibri" w:hAnsi="Calibri"/>
                <w:lang w:val="en-GB"/>
              </w:rPr>
              <w:t>Off Ashburton Road West Trafford Park</w:t>
            </w:r>
          </w:p>
          <w:p w14:paraId="75A953B7" w14:textId="77777777" w:rsidR="008E31DC" w:rsidRPr="008E31DC" w:rsidRDefault="008E31DC" w:rsidP="008E31DC">
            <w:pPr>
              <w:rPr>
                <w:rFonts w:ascii="Calibri" w:hAnsi="Calibri"/>
                <w:lang w:val="en-GB"/>
              </w:rPr>
            </w:pPr>
            <w:r w:rsidRPr="008E31DC">
              <w:rPr>
                <w:rFonts w:ascii="Calibri" w:hAnsi="Calibri"/>
                <w:lang w:val="en-GB"/>
              </w:rPr>
              <w:t>Manchester</w:t>
            </w:r>
          </w:p>
          <w:p w14:paraId="7BFD9B8C" w14:textId="77777777" w:rsidR="008E31DC" w:rsidRPr="008E31DC" w:rsidRDefault="008E31DC" w:rsidP="008E31DC">
            <w:pPr>
              <w:rPr>
                <w:rFonts w:ascii="Calibri" w:hAnsi="Calibri"/>
                <w:lang w:val="en-GB"/>
              </w:rPr>
            </w:pPr>
            <w:r w:rsidRPr="008E31DC">
              <w:rPr>
                <w:rFonts w:ascii="Calibri" w:hAnsi="Calibri"/>
                <w:lang w:val="en-GB"/>
              </w:rPr>
              <w:t>M17 1SE</w:t>
            </w:r>
          </w:p>
          <w:p w14:paraId="4B4544AB" w14:textId="1AF96B47" w:rsidR="008E31DC" w:rsidRPr="008E31DC" w:rsidRDefault="008E31DC" w:rsidP="008E31DC">
            <w:pPr>
              <w:rPr>
                <w:rFonts w:ascii="Calibri" w:hAnsi="Calibri"/>
                <w:b/>
                <w:lang w:val="en-GB"/>
              </w:rPr>
            </w:pPr>
            <w:r w:rsidRPr="008E31DC">
              <w:rPr>
                <w:rFonts w:ascii="Calibri" w:hAnsi="Calibri"/>
                <w:lang w:val="en-GB"/>
              </w:rPr>
              <w:t xml:space="preserve">Tel: </w:t>
            </w:r>
            <w:r w:rsidR="00B174A0" w:rsidRPr="00B174A0">
              <w:rPr>
                <w:rFonts w:ascii="Calibri" w:hAnsi="Calibri"/>
              </w:rPr>
              <w:t>0161 848 0821</w:t>
            </w:r>
          </w:p>
        </w:tc>
      </w:tr>
      <w:tr w:rsidR="008E31DC" w:rsidRPr="008E31DC" w14:paraId="27D3DCC4" w14:textId="77777777" w:rsidTr="00C34B53">
        <w:tc>
          <w:tcPr>
            <w:tcW w:w="4622" w:type="dxa"/>
          </w:tcPr>
          <w:p w14:paraId="250E9B2E" w14:textId="77777777" w:rsidR="008E31DC" w:rsidRPr="008E31DC" w:rsidRDefault="008E31DC" w:rsidP="008E31DC">
            <w:pPr>
              <w:rPr>
                <w:rFonts w:ascii="Calibri" w:hAnsi="Calibri"/>
                <w:lang w:val="en-GB"/>
              </w:rPr>
            </w:pPr>
            <w:r w:rsidRPr="008E31DC">
              <w:rPr>
                <w:rFonts w:ascii="Calibri" w:hAnsi="Calibri"/>
                <w:b/>
                <w:lang w:val="en-GB"/>
              </w:rPr>
              <w:t xml:space="preserve">London Power Wash </w:t>
            </w:r>
          </w:p>
          <w:p w14:paraId="3C640934" w14:textId="77777777" w:rsidR="008E31DC" w:rsidRPr="008E31DC" w:rsidRDefault="008E31DC" w:rsidP="008E31DC">
            <w:pPr>
              <w:rPr>
                <w:rFonts w:ascii="Calibri" w:hAnsi="Calibri"/>
                <w:lang w:val="en-GB"/>
              </w:rPr>
            </w:pPr>
            <w:r w:rsidRPr="008E31DC">
              <w:rPr>
                <w:rFonts w:ascii="Calibri" w:hAnsi="Calibri"/>
                <w:lang w:val="en-GB"/>
              </w:rPr>
              <w:t>Juliette Way</w:t>
            </w:r>
          </w:p>
          <w:p w14:paraId="64C1F365" w14:textId="77777777" w:rsidR="008E31DC" w:rsidRPr="008E31DC" w:rsidRDefault="008E31DC" w:rsidP="008E31DC">
            <w:pPr>
              <w:rPr>
                <w:rFonts w:ascii="Calibri" w:hAnsi="Calibri"/>
                <w:lang w:val="en-GB"/>
              </w:rPr>
            </w:pPr>
            <w:r w:rsidRPr="008E31DC">
              <w:rPr>
                <w:rFonts w:ascii="Calibri" w:hAnsi="Calibri"/>
                <w:lang w:val="en-GB"/>
              </w:rPr>
              <w:t>Purfleet Industrial Estate</w:t>
            </w:r>
          </w:p>
          <w:p w14:paraId="7FA34BEB" w14:textId="77777777" w:rsidR="008E31DC" w:rsidRPr="008E31DC" w:rsidRDefault="008E31DC" w:rsidP="008E31DC">
            <w:pPr>
              <w:rPr>
                <w:rFonts w:ascii="Calibri" w:hAnsi="Calibri"/>
                <w:lang w:val="en-GB"/>
              </w:rPr>
            </w:pPr>
            <w:r w:rsidRPr="008E31DC">
              <w:rPr>
                <w:rFonts w:ascii="Calibri" w:hAnsi="Calibri"/>
                <w:lang w:val="en-GB"/>
              </w:rPr>
              <w:t>Purfleet, RM15 4YD</w:t>
            </w:r>
          </w:p>
          <w:p w14:paraId="36A47B98" w14:textId="77777777" w:rsidR="008E31DC" w:rsidRPr="008E31DC" w:rsidRDefault="008E31DC" w:rsidP="008E31DC">
            <w:pPr>
              <w:rPr>
                <w:rFonts w:ascii="Calibri" w:hAnsi="Calibri"/>
                <w:lang w:val="en-GB"/>
              </w:rPr>
            </w:pPr>
            <w:r w:rsidRPr="008E31DC">
              <w:rPr>
                <w:rFonts w:ascii="Calibri" w:hAnsi="Calibri"/>
                <w:lang w:val="en-GB"/>
              </w:rPr>
              <w:t>Tel: 01708 890816</w:t>
            </w:r>
          </w:p>
        </w:tc>
        <w:tc>
          <w:tcPr>
            <w:tcW w:w="4622" w:type="dxa"/>
          </w:tcPr>
          <w:p w14:paraId="5F264E8F" w14:textId="77777777" w:rsidR="008E31DC" w:rsidRPr="008E31DC" w:rsidRDefault="008E31DC" w:rsidP="008E31DC">
            <w:pPr>
              <w:rPr>
                <w:rFonts w:ascii="Calibri" w:hAnsi="Calibri"/>
                <w:lang w:val="en-GB"/>
              </w:rPr>
            </w:pPr>
            <w:r w:rsidRPr="008E31DC">
              <w:rPr>
                <w:rFonts w:ascii="Calibri" w:hAnsi="Calibri"/>
                <w:b/>
                <w:lang w:val="en-GB"/>
              </w:rPr>
              <w:t>MTS (Tank Cleaning) Ltd</w:t>
            </w:r>
          </w:p>
          <w:p w14:paraId="5BA0A3B5" w14:textId="77777777" w:rsidR="008E31DC" w:rsidRPr="008E31DC" w:rsidRDefault="008E31DC" w:rsidP="008E31DC">
            <w:pPr>
              <w:rPr>
                <w:rFonts w:ascii="Calibri" w:hAnsi="Calibri"/>
                <w:lang w:val="en-GB"/>
              </w:rPr>
            </w:pPr>
            <w:r w:rsidRPr="008E31DC">
              <w:rPr>
                <w:rFonts w:ascii="Calibri" w:hAnsi="Calibri"/>
                <w:lang w:val="en-GB"/>
              </w:rPr>
              <w:t>164 Regent Road</w:t>
            </w:r>
          </w:p>
          <w:p w14:paraId="3CB535D7" w14:textId="77777777" w:rsidR="008E31DC" w:rsidRPr="008E31DC" w:rsidRDefault="008E31DC" w:rsidP="008E31DC">
            <w:pPr>
              <w:rPr>
                <w:rFonts w:ascii="Calibri" w:hAnsi="Calibri"/>
                <w:lang w:val="en-GB"/>
              </w:rPr>
            </w:pPr>
            <w:r w:rsidRPr="008E31DC">
              <w:rPr>
                <w:rFonts w:ascii="Calibri" w:hAnsi="Calibri"/>
                <w:lang w:val="en-GB"/>
              </w:rPr>
              <w:t>Liverpool</w:t>
            </w:r>
          </w:p>
          <w:p w14:paraId="0EDF3FD7" w14:textId="77777777" w:rsidR="008E31DC" w:rsidRPr="008E31DC" w:rsidRDefault="008E31DC" w:rsidP="008E31DC">
            <w:pPr>
              <w:rPr>
                <w:rFonts w:ascii="Calibri" w:hAnsi="Calibri"/>
                <w:lang w:val="en-GB"/>
              </w:rPr>
            </w:pPr>
            <w:r w:rsidRPr="008E31DC">
              <w:rPr>
                <w:rFonts w:ascii="Calibri" w:hAnsi="Calibri"/>
                <w:lang w:val="en-GB"/>
              </w:rPr>
              <w:t>L20 8DD</w:t>
            </w:r>
          </w:p>
          <w:p w14:paraId="25A0E091" w14:textId="77777777" w:rsidR="008E31DC" w:rsidRPr="008E31DC" w:rsidRDefault="008E31DC" w:rsidP="008E31DC">
            <w:pPr>
              <w:rPr>
                <w:rFonts w:ascii="Calibri" w:hAnsi="Calibri"/>
                <w:lang w:val="en-GB"/>
              </w:rPr>
            </w:pPr>
            <w:r w:rsidRPr="008E31DC">
              <w:rPr>
                <w:rFonts w:ascii="Calibri" w:hAnsi="Calibri"/>
                <w:b/>
                <w:lang w:val="en-GB"/>
              </w:rPr>
              <w:t>Tel: 0151 922 7832</w:t>
            </w:r>
          </w:p>
        </w:tc>
      </w:tr>
      <w:tr w:rsidR="008E31DC" w:rsidRPr="008E31DC" w14:paraId="13D6788A" w14:textId="77777777" w:rsidTr="00C34B53">
        <w:trPr>
          <w:trHeight w:val="1392"/>
        </w:trPr>
        <w:tc>
          <w:tcPr>
            <w:tcW w:w="4622" w:type="dxa"/>
          </w:tcPr>
          <w:p w14:paraId="05C906A0" w14:textId="77777777" w:rsidR="008E31DC" w:rsidRPr="008E31DC" w:rsidRDefault="008E31DC" w:rsidP="008E31DC">
            <w:pPr>
              <w:rPr>
                <w:rFonts w:ascii="Calibri" w:hAnsi="Calibri"/>
                <w:lang w:val="en-GB"/>
              </w:rPr>
            </w:pPr>
            <w:r w:rsidRPr="008E31DC">
              <w:rPr>
                <w:rFonts w:ascii="Calibri" w:hAnsi="Calibri"/>
                <w:b/>
                <w:lang w:val="en-GB"/>
              </w:rPr>
              <w:t>South Eastern Tanker Services Ltd</w:t>
            </w:r>
          </w:p>
          <w:p w14:paraId="0C0FDD2D" w14:textId="77777777" w:rsidR="008E31DC" w:rsidRPr="008E31DC" w:rsidRDefault="008E31DC" w:rsidP="008E31DC">
            <w:pPr>
              <w:rPr>
                <w:rFonts w:ascii="Calibri" w:hAnsi="Calibri"/>
                <w:lang w:val="en-GB"/>
              </w:rPr>
            </w:pPr>
            <w:r w:rsidRPr="008E31DC">
              <w:rPr>
                <w:rFonts w:ascii="Calibri" w:hAnsi="Calibri"/>
                <w:lang w:val="en-GB"/>
              </w:rPr>
              <w:t>Breach Lane</w:t>
            </w:r>
          </w:p>
          <w:p w14:paraId="57A4D1E6" w14:textId="77777777" w:rsidR="008E31DC" w:rsidRPr="008E31DC" w:rsidRDefault="008E31DC" w:rsidP="008E31DC">
            <w:pPr>
              <w:rPr>
                <w:rFonts w:ascii="Calibri" w:hAnsi="Calibri"/>
                <w:lang w:val="en-GB"/>
              </w:rPr>
            </w:pPr>
            <w:r w:rsidRPr="008E31DC">
              <w:rPr>
                <w:rFonts w:ascii="Calibri" w:hAnsi="Calibri"/>
                <w:lang w:val="en-GB"/>
              </w:rPr>
              <w:t>Dagenham</w:t>
            </w:r>
          </w:p>
          <w:p w14:paraId="69155A7D" w14:textId="77777777" w:rsidR="008E31DC" w:rsidRPr="008E31DC" w:rsidRDefault="008E31DC" w:rsidP="008E31DC">
            <w:pPr>
              <w:rPr>
                <w:rFonts w:ascii="Calibri" w:hAnsi="Calibri"/>
                <w:lang w:val="en-GB"/>
              </w:rPr>
            </w:pPr>
            <w:r w:rsidRPr="008E31DC">
              <w:rPr>
                <w:rFonts w:ascii="Calibri" w:hAnsi="Calibri"/>
                <w:lang w:val="en-GB"/>
              </w:rPr>
              <w:t>Essex</w:t>
            </w:r>
          </w:p>
          <w:p w14:paraId="733D69DD" w14:textId="77777777" w:rsidR="008E31DC" w:rsidRPr="008E31DC" w:rsidRDefault="008E31DC" w:rsidP="008E31DC">
            <w:pPr>
              <w:rPr>
                <w:rFonts w:ascii="Calibri" w:hAnsi="Calibri"/>
                <w:lang w:val="en-GB"/>
              </w:rPr>
            </w:pPr>
            <w:r w:rsidRPr="008E31DC">
              <w:rPr>
                <w:rFonts w:ascii="Calibri" w:hAnsi="Calibri"/>
                <w:lang w:val="en-GB"/>
              </w:rPr>
              <w:t>RM9 6EG</w:t>
            </w:r>
          </w:p>
          <w:p w14:paraId="1613382D" w14:textId="77777777" w:rsidR="008E31DC" w:rsidRPr="008E31DC" w:rsidRDefault="008E31DC" w:rsidP="008E31DC">
            <w:pPr>
              <w:rPr>
                <w:rFonts w:ascii="Calibri" w:hAnsi="Calibri"/>
                <w:lang w:val="en-GB"/>
              </w:rPr>
            </w:pPr>
            <w:r w:rsidRPr="008E31DC">
              <w:rPr>
                <w:rFonts w:ascii="Calibri" w:hAnsi="Calibri"/>
                <w:lang w:val="en-GB"/>
              </w:rPr>
              <w:t>Tel: 020 8593 4999</w:t>
            </w:r>
          </w:p>
        </w:tc>
        <w:tc>
          <w:tcPr>
            <w:tcW w:w="4622" w:type="dxa"/>
          </w:tcPr>
          <w:p w14:paraId="7A5ED79B" w14:textId="77777777" w:rsidR="008E31DC" w:rsidRPr="008E31DC" w:rsidRDefault="008E31DC" w:rsidP="008E31DC">
            <w:pPr>
              <w:rPr>
                <w:rFonts w:ascii="Calibri" w:hAnsi="Calibri"/>
                <w:b/>
                <w:lang w:val="en-GB"/>
              </w:rPr>
            </w:pPr>
            <w:r w:rsidRPr="008E31DC">
              <w:rPr>
                <w:rFonts w:ascii="Calibri" w:hAnsi="Calibri"/>
                <w:b/>
                <w:lang w:val="en-GB"/>
              </w:rPr>
              <w:t>Tankclean Hull</w:t>
            </w:r>
          </w:p>
          <w:p w14:paraId="23825D88" w14:textId="77777777" w:rsidR="008E31DC" w:rsidRPr="008E31DC" w:rsidRDefault="008E31DC" w:rsidP="008E31DC">
            <w:pPr>
              <w:rPr>
                <w:rFonts w:ascii="Calibri" w:hAnsi="Calibri"/>
                <w:lang w:val="en-GB"/>
              </w:rPr>
            </w:pPr>
            <w:r w:rsidRPr="008E31DC">
              <w:rPr>
                <w:rFonts w:ascii="Calibri" w:hAnsi="Calibri"/>
                <w:lang w:val="en-GB"/>
              </w:rPr>
              <w:t>1203 Hedon Road</w:t>
            </w:r>
          </w:p>
          <w:p w14:paraId="5B4AE693" w14:textId="77777777" w:rsidR="008E31DC" w:rsidRPr="008E31DC" w:rsidRDefault="008E31DC" w:rsidP="008E31DC">
            <w:pPr>
              <w:rPr>
                <w:rFonts w:ascii="Calibri" w:hAnsi="Calibri"/>
                <w:lang w:val="en-GB"/>
              </w:rPr>
            </w:pPr>
            <w:r w:rsidRPr="008E31DC">
              <w:rPr>
                <w:rFonts w:ascii="Calibri" w:hAnsi="Calibri"/>
                <w:lang w:val="en-GB"/>
              </w:rPr>
              <w:t>Hull</w:t>
            </w:r>
          </w:p>
          <w:p w14:paraId="637C69C5" w14:textId="77777777" w:rsidR="008E31DC" w:rsidRPr="008E31DC" w:rsidRDefault="008E31DC" w:rsidP="008E31DC">
            <w:pPr>
              <w:rPr>
                <w:rFonts w:ascii="Calibri" w:hAnsi="Calibri"/>
                <w:lang w:val="en-GB"/>
              </w:rPr>
            </w:pPr>
            <w:r w:rsidRPr="008E31DC">
              <w:rPr>
                <w:rFonts w:ascii="Calibri" w:hAnsi="Calibri"/>
                <w:lang w:val="en-GB"/>
              </w:rPr>
              <w:t>HU9 5LY</w:t>
            </w:r>
          </w:p>
          <w:p w14:paraId="36F298A3" w14:textId="77777777" w:rsidR="008E31DC" w:rsidRPr="008E31DC" w:rsidRDefault="008E31DC" w:rsidP="008E31DC">
            <w:pPr>
              <w:rPr>
                <w:rFonts w:ascii="Calibri" w:hAnsi="Calibri"/>
                <w:b/>
                <w:lang w:val="en-GB"/>
              </w:rPr>
            </w:pPr>
            <w:r w:rsidRPr="008E31DC">
              <w:rPr>
                <w:rFonts w:ascii="Calibri" w:hAnsi="Calibri"/>
                <w:lang w:val="en-GB"/>
              </w:rPr>
              <w:t>Tel: 01482 702185</w:t>
            </w:r>
          </w:p>
        </w:tc>
      </w:tr>
    </w:tbl>
    <w:p w14:paraId="25DAF903" w14:textId="77777777" w:rsidR="008E31DC" w:rsidRPr="008E31DC" w:rsidRDefault="008E31DC" w:rsidP="008E31DC">
      <w:pPr>
        <w:rPr>
          <w:rFonts w:ascii="Calibri" w:hAnsi="Calibri"/>
          <w:b/>
          <w:lang w:val="en-GB"/>
        </w:rPr>
      </w:pPr>
    </w:p>
    <w:p w14:paraId="5C8FA860" w14:textId="77777777" w:rsidR="008E31DC" w:rsidRPr="008E31DC" w:rsidRDefault="008E31DC" w:rsidP="008E31DC">
      <w:pPr>
        <w:rPr>
          <w:rFonts w:ascii="Calibri" w:hAnsi="Calibri"/>
          <w:b/>
          <w:lang w:val="en-GB"/>
        </w:rPr>
      </w:pPr>
    </w:p>
    <w:p w14:paraId="0E3B653C" w14:textId="77777777" w:rsidR="008E31DC" w:rsidRPr="008E31DC" w:rsidRDefault="008E31DC" w:rsidP="008E31DC">
      <w:pPr>
        <w:rPr>
          <w:rFonts w:ascii="Calibri" w:hAnsi="Calibri"/>
          <w:lang w:val="en-GB"/>
        </w:rPr>
      </w:pPr>
      <w:r w:rsidRPr="008E31DC">
        <w:rPr>
          <w:rFonts w:ascii="Calibri" w:hAnsi="Calibri"/>
          <w:lang w:val="en-GB"/>
        </w:rPr>
        <w:t>*approved by SCOPA Members</w:t>
      </w:r>
    </w:p>
    <w:p w14:paraId="17A77A07" w14:textId="77777777" w:rsidR="008E31DC" w:rsidRPr="008E31DC" w:rsidRDefault="008E31DC" w:rsidP="008E31DC">
      <w:pPr>
        <w:jc w:val="center"/>
        <w:rPr>
          <w:rFonts w:ascii="Calibri" w:hAnsi="Calibri"/>
          <w:b/>
          <w:lang w:val="en-GB"/>
        </w:rPr>
      </w:pPr>
      <w:r w:rsidRPr="008E31DC">
        <w:rPr>
          <w:rFonts w:ascii="Calibri" w:hAnsi="Calibri"/>
          <w:b/>
          <w:lang w:val="en-GB"/>
        </w:rPr>
        <w:br w:type="page"/>
      </w:r>
      <w:r w:rsidRPr="008E31DC">
        <w:rPr>
          <w:rFonts w:ascii="Calibri" w:hAnsi="Calibri"/>
          <w:b/>
          <w:lang w:val="en-GB"/>
        </w:rPr>
        <w:lastRenderedPageBreak/>
        <w:t>Appendix 4</w:t>
      </w:r>
    </w:p>
    <w:p w14:paraId="0F01201C" w14:textId="77777777" w:rsidR="008E31DC" w:rsidRPr="008E31DC" w:rsidRDefault="008E31DC" w:rsidP="008E31DC">
      <w:pPr>
        <w:jc w:val="center"/>
        <w:rPr>
          <w:rFonts w:ascii="Calibri" w:hAnsi="Calibri"/>
          <w:lang w:val="en-GB"/>
        </w:rPr>
      </w:pPr>
    </w:p>
    <w:p w14:paraId="3939832D" w14:textId="77777777" w:rsidR="008E31DC" w:rsidRPr="008E31DC" w:rsidRDefault="008E31DC" w:rsidP="008E31DC">
      <w:pPr>
        <w:jc w:val="center"/>
        <w:rPr>
          <w:rFonts w:ascii="Calibri" w:hAnsi="Calibri"/>
          <w:b/>
          <w:lang w:val="en-GB"/>
        </w:rPr>
      </w:pPr>
      <w:r w:rsidRPr="008E31DC">
        <w:rPr>
          <w:rFonts w:ascii="Calibri" w:hAnsi="Calibri"/>
          <w:b/>
          <w:lang w:val="en-GB"/>
        </w:rPr>
        <w:t>SCOPA TANKER CONSTRUCTION AND MAINTENANCE PROCEDURES</w:t>
      </w:r>
    </w:p>
    <w:p w14:paraId="6E6A273E" w14:textId="77777777" w:rsidR="008E31DC" w:rsidRPr="008E31DC" w:rsidRDefault="008E31DC" w:rsidP="008E31DC">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E31DC" w:rsidRPr="008E31DC" w14:paraId="3D6AD7A5" w14:textId="77777777" w:rsidTr="00C34B53">
        <w:tc>
          <w:tcPr>
            <w:tcW w:w="2952" w:type="dxa"/>
            <w:shd w:val="clear" w:color="auto" w:fill="auto"/>
          </w:tcPr>
          <w:p w14:paraId="797063D1" w14:textId="77777777" w:rsidR="008E31DC" w:rsidRPr="008E31DC" w:rsidRDefault="008E31DC" w:rsidP="008E31DC">
            <w:pPr>
              <w:rPr>
                <w:rFonts w:ascii="Calibri" w:hAnsi="Calibri"/>
                <w:lang w:val="en-GB"/>
              </w:rPr>
            </w:pPr>
          </w:p>
        </w:tc>
        <w:tc>
          <w:tcPr>
            <w:tcW w:w="2952" w:type="dxa"/>
            <w:shd w:val="clear" w:color="auto" w:fill="auto"/>
          </w:tcPr>
          <w:p w14:paraId="67B23126" w14:textId="77777777" w:rsidR="008E31DC" w:rsidRPr="008E31DC" w:rsidRDefault="008E31DC" w:rsidP="008E31DC">
            <w:pPr>
              <w:rPr>
                <w:rFonts w:ascii="Calibri" w:hAnsi="Calibri"/>
                <w:lang w:val="en-GB"/>
              </w:rPr>
            </w:pPr>
            <w:r w:rsidRPr="008E31DC">
              <w:rPr>
                <w:rFonts w:ascii="Calibri" w:hAnsi="Calibri"/>
                <w:b/>
                <w:lang w:val="en-GB"/>
              </w:rPr>
              <w:t>Tanker Construction Standard</w:t>
            </w:r>
          </w:p>
        </w:tc>
        <w:tc>
          <w:tcPr>
            <w:tcW w:w="2952" w:type="dxa"/>
            <w:shd w:val="clear" w:color="auto" w:fill="auto"/>
          </w:tcPr>
          <w:p w14:paraId="3A14721F" w14:textId="77777777" w:rsidR="008E31DC" w:rsidRPr="008E31DC" w:rsidRDefault="008E31DC" w:rsidP="008E31DC">
            <w:pPr>
              <w:rPr>
                <w:rFonts w:ascii="Calibri" w:hAnsi="Calibri"/>
                <w:lang w:val="en-GB"/>
              </w:rPr>
            </w:pPr>
            <w:r w:rsidRPr="008E31DC">
              <w:rPr>
                <w:rFonts w:ascii="Calibri" w:hAnsi="Calibri"/>
                <w:b/>
                <w:lang w:val="en-GB"/>
              </w:rPr>
              <w:t>Maintenance Checks</w:t>
            </w:r>
          </w:p>
        </w:tc>
      </w:tr>
      <w:tr w:rsidR="008E31DC" w:rsidRPr="008E31DC" w14:paraId="17414596" w14:textId="77777777" w:rsidTr="00C34B53">
        <w:trPr>
          <w:trHeight w:val="8545"/>
        </w:trPr>
        <w:tc>
          <w:tcPr>
            <w:tcW w:w="2952" w:type="dxa"/>
            <w:shd w:val="clear" w:color="auto" w:fill="auto"/>
          </w:tcPr>
          <w:p w14:paraId="46DF9A40" w14:textId="77777777" w:rsidR="008E31DC" w:rsidRPr="008E31DC" w:rsidRDefault="008E31DC" w:rsidP="008E31DC">
            <w:pPr>
              <w:rPr>
                <w:rFonts w:ascii="Calibri" w:hAnsi="Calibri"/>
                <w:lang w:val="en-GB"/>
              </w:rPr>
            </w:pPr>
            <w:r w:rsidRPr="008E31DC">
              <w:rPr>
                <w:rFonts w:ascii="Calibri" w:hAnsi="Calibri"/>
                <w:b/>
                <w:lang w:val="en-GB"/>
              </w:rPr>
              <w:t xml:space="preserve">Food Contact Parts </w:t>
            </w:r>
            <w:r w:rsidRPr="008E31DC">
              <w:rPr>
                <w:rFonts w:ascii="Calibri" w:hAnsi="Calibri"/>
                <w:lang w:val="en-GB"/>
              </w:rPr>
              <w:t>- Metal Surfaces</w:t>
            </w:r>
          </w:p>
          <w:p w14:paraId="0B2D63C4" w14:textId="77777777" w:rsidR="008E31DC" w:rsidRPr="008E31DC" w:rsidRDefault="008E31DC" w:rsidP="008E31DC">
            <w:pPr>
              <w:rPr>
                <w:rFonts w:ascii="Calibri" w:hAnsi="Calibri"/>
                <w:lang w:val="en-GB"/>
              </w:rPr>
            </w:pPr>
          </w:p>
          <w:p w14:paraId="675919DC" w14:textId="77777777" w:rsidR="008E31DC" w:rsidRPr="008E31DC" w:rsidRDefault="008E31DC" w:rsidP="008E31DC">
            <w:pPr>
              <w:rPr>
                <w:rFonts w:ascii="Calibri" w:hAnsi="Calibri"/>
                <w:lang w:val="en-GB"/>
              </w:rPr>
            </w:pPr>
          </w:p>
          <w:p w14:paraId="60420DF2" w14:textId="77777777" w:rsidR="008E31DC" w:rsidRPr="008E31DC" w:rsidRDefault="008E31DC" w:rsidP="008E31DC">
            <w:pPr>
              <w:rPr>
                <w:rFonts w:ascii="Calibri" w:hAnsi="Calibri"/>
                <w:lang w:val="en-GB"/>
              </w:rPr>
            </w:pPr>
          </w:p>
          <w:p w14:paraId="611DF4DF" w14:textId="77777777" w:rsidR="008E31DC" w:rsidRPr="008E31DC" w:rsidRDefault="008E31DC" w:rsidP="008E31DC">
            <w:pPr>
              <w:rPr>
                <w:rFonts w:ascii="Calibri" w:hAnsi="Calibri"/>
                <w:lang w:val="en-GB"/>
              </w:rPr>
            </w:pPr>
          </w:p>
          <w:p w14:paraId="554807CC" w14:textId="77777777" w:rsidR="008E31DC" w:rsidRPr="008E31DC" w:rsidRDefault="008E31DC" w:rsidP="008E31DC">
            <w:pPr>
              <w:rPr>
                <w:rFonts w:ascii="Calibri" w:hAnsi="Calibri"/>
                <w:lang w:val="en-GB"/>
              </w:rPr>
            </w:pPr>
          </w:p>
          <w:p w14:paraId="475FEF75" w14:textId="77777777" w:rsidR="008E31DC" w:rsidRPr="008E31DC" w:rsidRDefault="008E31DC" w:rsidP="008E31DC">
            <w:pPr>
              <w:rPr>
                <w:rFonts w:ascii="Calibri" w:hAnsi="Calibri"/>
                <w:lang w:val="en-GB"/>
              </w:rPr>
            </w:pPr>
          </w:p>
          <w:p w14:paraId="467226E2" w14:textId="77777777" w:rsidR="008E31DC" w:rsidRPr="008E31DC" w:rsidRDefault="008E31DC" w:rsidP="008E31DC">
            <w:pPr>
              <w:rPr>
                <w:rFonts w:ascii="Calibri" w:hAnsi="Calibri"/>
                <w:lang w:val="en-GB"/>
              </w:rPr>
            </w:pPr>
            <w:r w:rsidRPr="008E31DC">
              <w:rPr>
                <w:rFonts w:ascii="Calibri" w:hAnsi="Calibri"/>
                <w:b/>
                <w:lang w:val="en-GB"/>
              </w:rPr>
              <w:t xml:space="preserve">Food Contact Parts </w:t>
            </w:r>
            <w:r w:rsidRPr="008E31DC">
              <w:rPr>
                <w:rFonts w:ascii="Calibri" w:hAnsi="Calibri"/>
                <w:lang w:val="en-GB"/>
              </w:rPr>
              <w:t>- Manway/valve seals and seatings</w:t>
            </w:r>
          </w:p>
          <w:p w14:paraId="244A7B9A" w14:textId="77777777" w:rsidR="008E31DC" w:rsidRPr="008E31DC" w:rsidRDefault="008E31DC" w:rsidP="008E31DC">
            <w:pPr>
              <w:rPr>
                <w:rFonts w:ascii="Calibri" w:hAnsi="Calibri"/>
                <w:lang w:val="en-GB"/>
              </w:rPr>
            </w:pPr>
          </w:p>
          <w:p w14:paraId="58749212" w14:textId="77777777" w:rsidR="008E31DC" w:rsidRPr="008E31DC" w:rsidRDefault="008E31DC" w:rsidP="008E31DC">
            <w:pPr>
              <w:rPr>
                <w:rFonts w:ascii="Calibri" w:hAnsi="Calibri"/>
                <w:lang w:val="en-GB"/>
              </w:rPr>
            </w:pPr>
          </w:p>
          <w:p w14:paraId="0B148F30" w14:textId="77777777" w:rsidR="008E31DC" w:rsidRPr="008E31DC" w:rsidRDefault="008E31DC" w:rsidP="008E31DC">
            <w:pPr>
              <w:rPr>
                <w:rFonts w:ascii="Calibri" w:hAnsi="Calibri"/>
                <w:lang w:val="en-GB"/>
              </w:rPr>
            </w:pPr>
          </w:p>
          <w:p w14:paraId="2EC5E554" w14:textId="77777777" w:rsidR="008E31DC" w:rsidRPr="008E31DC" w:rsidRDefault="008E31DC" w:rsidP="008E31DC">
            <w:pPr>
              <w:rPr>
                <w:rFonts w:ascii="Calibri" w:hAnsi="Calibri"/>
                <w:lang w:val="en-GB"/>
              </w:rPr>
            </w:pPr>
          </w:p>
          <w:p w14:paraId="78FB8687" w14:textId="77777777" w:rsidR="008E31DC" w:rsidRPr="008E31DC" w:rsidRDefault="008E31DC" w:rsidP="008E31DC">
            <w:pPr>
              <w:rPr>
                <w:rFonts w:ascii="Calibri" w:hAnsi="Calibri"/>
                <w:lang w:val="en-GB"/>
              </w:rPr>
            </w:pPr>
          </w:p>
          <w:p w14:paraId="6464E007" w14:textId="77777777" w:rsidR="008E31DC" w:rsidRPr="008E31DC" w:rsidRDefault="008E31DC" w:rsidP="008E31DC">
            <w:pPr>
              <w:rPr>
                <w:rFonts w:ascii="Calibri" w:hAnsi="Calibri"/>
                <w:lang w:val="en-GB"/>
              </w:rPr>
            </w:pPr>
          </w:p>
          <w:p w14:paraId="0CF35778" w14:textId="77777777" w:rsidR="008E31DC" w:rsidRPr="008E31DC" w:rsidRDefault="008E31DC" w:rsidP="008E31DC">
            <w:pPr>
              <w:rPr>
                <w:rFonts w:ascii="Calibri" w:hAnsi="Calibri"/>
                <w:lang w:val="en-GB"/>
              </w:rPr>
            </w:pPr>
          </w:p>
          <w:p w14:paraId="6E6F51C9" w14:textId="77777777" w:rsidR="008E31DC" w:rsidRPr="008E31DC" w:rsidRDefault="008E31DC" w:rsidP="008E31DC">
            <w:pPr>
              <w:rPr>
                <w:rFonts w:ascii="Calibri" w:hAnsi="Calibri"/>
                <w:lang w:val="en-GB"/>
              </w:rPr>
            </w:pPr>
          </w:p>
          <w:p w14:paraId="3FA178E4" w14:textId="77777777" w:rsidR="008E31DC" w:rsidRPr="008E31DC" w:rsidRDefault="008E31DC" w:rsidP="008E31DC">
            <w:pPr>
              <w:rPr>
                <w:rFonts w:ascii="Calibri" w:hAnsi="Calibri"/>
                <w:lang w:val="en-GB"/>
              </w:rPr>
            </w:pPr>
          </w:p>
          <w:p w14:paraId="30A799D2" w14:textId="77777777" w:rsidR="008E31DC" w:rsidRPr="008E31DC" w:rsidRDefault="008E31DC" w:rsidP="008E31DC">
            <w:pPr>
              <w:rPr>
                <w:rFonts w:ascii="Calibri" w:hAnsi="Calibri"/>
                <w:lang w:val="en-GB"/>
              </w:rPr>
            </w:pPr>
          </w:p>
          <w:p w14:paraId="28C4E2B6" w14:textId="77777777" w:rsidR="008E31DC" w:rsidRPr="008E31DC" w:rsidRDefault="008E31DC" w:rsidP="008E31DC">
            <w:pPr>
              <w:rPr>
                <w:rFonts w:ascii="Calibri" w:hAnsi="Calibri"/>
                <w:lang w:val="en-GB"/>
              </w:rPr>
            </w:pPr>
          </w:p>
          <w:p w14:paraId="243A164B" w14:textId="77777777" w:rsidR="008E31DC" w:rsidRPr="008E31DC" w:rsidRDefault="008E31DC" w:rsidP="008E31DC">
            <w:pPr>
              <w:rPr>
                <w:rFonts w:ascii="Calibri" w:hAnsi="Calibri"/>
                <w:lang w:val="en-GB"/>
              </w:rPr>
            </w:pPr>
            <w:r w:rsidRPr="008E31DC">
              <w:rPr>
                <w:rFonts w:ascii="Calibri" w:hAnsi="Calibri"/>
                <w:b/>
                <w:lang w:val="en-GB"/>
              </w:rPr>
              <w:t xml:space="preserve">Food Contact Parts </w:t>
            </w:r>
            <w:r w:rsidRPr="008E31DC">
              <w:rPr>
                <w:rFonts w:ascii="Calibri" w:hAnsi="Calibri"/>
                <w:lang w:val="en-GB"/>
              </w:rPr>
              <w:t xml:space="preserve">– </w:t>
            </w:r>
          </w:p>
          <w:p w14:paraId="6375FB3C" w14:textId="77777777" w:rsidR="008E31DC" w:rsidRPr="008E31DC" w:rsidRDefault="008E31DC" w:rsidP="008E31DC">
            <w:pPr>
              <w:rPr>
                <w:rFonts w:ascii="Calibri" w:hAnsi="Calibri"/>
                <w:lang w:val="en-GB"/>
              </w:rPr>
            </w:pPr>
            <w:r w:rsidRPr="008E31DC">
              <w:rPr>
                <w:rFonts w:ascii="Calibri" w:hAnsi="Calibri"/>
                <w:lang w:val="en-GB"/>
              </w:rPr>
              <w:t>Lubricants</w:t>
            </w:r>
          </w:p>
          <w:p w14:paraId="40340B48" w14:textId="77777777" w:rsidR="008E31DC" w:rsidRPr="008E31DC" w:rsidRDefault="008E31DC" w:rsidP="008E31DC">
            <w:pPr>
              <w:rPr>
                <w:rFonts w:ascii="Calibri" w:hAnsi="Calibri"/>
                <w:lang w:val="en-GB"/>
              </w:rPr>
            </w:pPr>
          </w:p>
          <w:p w14:paraId="27A1A4DF" w14:textId="77777777" w:rsidR="008E31DC" w:rsidRPr="008E31DC" w:rsidRDefault="008E31DC" w:rsidP="008E31DC">
            <w:pPr>
              <w:rPr>
                <w:rFonts w:ascii="Calibri" w:hAnsi="Calibri"/>
                <w:lang w:val="en-GB"/>
              </w:rPr>
            </w:pPr>
          </w:p>
          <w:p w14:paraId="7F3EBF12" w14:textId="77777777" w:rsidR="008E31DC" w:rsidRPr="008E31DC" w:rsidRDefault="008E31DC" w:rsidP="008E31DC">
            <w:pPr>
              <w:rPr>
                <w:rFonts w:ascii="Calibri" w:hAnsi="Calibri"/>
                <w:lang w:val="en-GB"/>
              </w:rPr>
            </w:pPr>
          </w:p>
          <w:p w14:paraId="2535215B" w14:textId="77777777" w:rsidR="008E31DC" w:rsidRPr="008E31DC" w:rsidRDefault="008E31DC" w:rsidP="008E31DC">
            <w:pPr>
              <w:rPr>
                <w:rFonts w:ascii="Calibri" w:hAnsi="Calibri"/>
                <w:lang w:val="en-GB"/>
              </w:rPr>
            </w:pPr>
          </w:p>
          <w:p w14:paraId="024D77CE" w14:textId="77777777" w:rsidR="008E31DC" w:rsidRPr="008E31DC" w:rsidRDefault="008E31DC" w:rsidP="008E31DC">
            <w:pPr>
              <w:rPr>
                <w:rFonts w:ascii="Calibri" w:hAnsi="Calibri"/>
                <w:lang w:val="en-GB"/>
              </w:rPr>
            </w:pPr>
          </w:p>
        </w:tc>
        <w:tc>
          <w:tcPr>
            <w:tcW w:w="2952" w:type="dxa"/>
            <w:shd w:val="clear" w:color="auto" w:fill="auto"/>
          </w:tcPr>
          <w:p w14:paraId="70F9C1D8" w14:textId="77777777" w:rsidR="008E31DC" w:rsidRPr="008E31DC" w:rsidRDefault="008E31DC" w:rsidP="008E31DC">
            <w:pPr>
              <w:rPr>
                <w:rFonts w:ascii="Calibri" w:hAnsi="Calibri"/>
                <w:lang w:val="en-GB"/>
              </w:rPr>
            </w:pPr>
            <w:r w:rsidRPr="008E31DC">
              <w:rPr>
                <w:rFonts w:ascii="Calibri" w:hAnsi="Calibri"/>
                <w:lang w:val="en-GB"/>
              </w:rPr>
              <w:t>Stainless steel 304/ 316 fabrication only - smooth surface finish, crevice free welds. Strictly no brass, copper alloys, gun metal or ferrous metals.</w:t>
            </w:r>
          </w:p>
          <w:p w14:paraId="388E7B86" w14:textId="77777777" w:rsidR="008E31DC" w:rsidRPr="008E31DC" w:rsidRDefault="008E31DC" w:rsidP="008E31DC">
            <w:pPr>
              <w:rPr>
                <w:rFonts w:ascii="Calibri" w:hAnsi="Calibri"/>
                <w:lang w:val="en-GB"/>
              </w:rPr>
            </w:pPr>
          </w:p>
          <w:p w14:paraId="4D259E6B" w14:textId="77777777" w:rsidR="008E31DC" w:rsidRPr="008E31DC" w:rsidRDefault="008E31DC" w:rsidP="008E31DC">
            <w:pPr>
              <w:rPr>
                <w:rFonts w:ascii="Calibri" w:hAnsi="Calibri"/>
                <w:lang w:val="en-GB"/>
              </w:rPr>
            </w:pPr>
          </w:p>
          <w:p w14:paraId="373B4770" w14:textId="77777777" w:rsidR="008E31DC" w:rsidRPr="008E31DC" w:rsidRDefault="008E31DC" w:rsidP="008E31DC">
            <w:pPr>
              <w:rPr>
                <w:rFonts w:ascii="Calibri" w:hAnsi="Calibri"/>
                <w:lang w:val="en-GB"/>
              </w:rPr>
            </w:pPr>
            <w:r w:rsidRPr="008E31DC">
              <w:rPr>
                <w:rFonts w:ascii="Calibri" w:hAnsi="Calibri"/>
                <w:lang w:val="en-GB"/>
              </w:rPr>
              <w:t>FDA approved seals; must be inert for the carriage of liquid foodstuffs.  Recommend tank internal valves with pneumatic operation, or actuated via external spindle provided the actuation shaft does not intrude or be exposed within the tanker shell – i.e. the shaft sits outside the tank.</w:t>
            </w:r>
          </w:p>
          <w:p w14:paraId="783061FC" w14:textId="77777777" w:rsidR="008E31DC" w:rsidRPr="008E31DC" w:rsidRDefault="008E31DC" w:rsidP="008E31DC">
            <w:pPr>
              <w:rPr>
                <w:rFonts w:ascii="Calibri" w:hAnsi="Calibri"/>
                <w:lang w:val="en-GB"/>
              </w:rPr>
            </w:pPr>
          </w:p>
          <w:p w14:paraId="732BF9A1" w14:textId="77777777" w:rsidR="008E31DC" w:rsidRPr="008E31DC" w:rsidRDefault="008E31DC" w:rsidP="008E31DC">
            <w:pPr>
              <w:rPr>
                <w:rFonts w:ascii="Calibri" w:hAnsi="Calibri"/>
                <w:lang w:val="en-GB"/>
              </w:rPr>
            </w:pPr>
            <w:r w:rsidRPr="008E31DC">
              <w:rPr>
                <w:rFonts w:ascii="Calibri" w:hAnsi="Calibri"/>
                <w:lang w:val="en-GB"/>
              </w:rPr>
              <w:t>NSF Registered lubricants authorised for incidental food contact (H1) must be used in locations in which there is a potential exposure of the lubricated part to food product</w:t>
            </w:r>
          </w:p>
          <w:p w14:paraId="791483B4" w14:textId="77777777" w:rsidR="008E31DC" w:rsidRPr="008E31DC" w:rsidRDefault="008E31DC" w:rsidP="008E31DC">
            <w:pPr>
              <w:rPr>
                <w:rFonts w:ascii="Calibri" w:hAnsi="Calibri"/>
                <w:lang w:val="en-GB"/>
              </w:rPr>
            </w:pPr>
          </w:p>
        </w:tc>
        <w:tc>
          <w:tcPr>
            <w:tcW w:w="2952" w:type="dxa"/>
            <w:shd w:val="clear" w:color="auto" w:fill="auto"/>
          </w:tcPr>
          <w:p w14:paraId="230D9816" w14:textId="77777777" w:rsidR="008E31DC" w:rsidRPr="008E31DC" w:rsidRDefault="008E31DC" w:rsidP="008E31DC">
            <w:pPr>
              <w:rPr>
                <w:rFonts w:ascii="Calibri" w:hAnsi="Calibri"/>
                <w:lang w:val="en-GB"/>
              </w:rPr>
            </w:pPr>
            <w:r w:rsidRPr="008E31DC">
              <w:rPr>
                <w:rFonts w:ascii="Calibri" w:hAnsi="Calibri"/>
                <w:lang w:val="en-GB"/>
              </w:rPr>
              <w:t>No excessive surface wear, corrosion or staining from foodstuff during carriage or heating.  Check weld quality for pitting or corrosion.</w:t>
            </w:r>
          </w:p>
          <w:p w14:paraId="5B905C08" w14:textId="77777777" w:rsidR="008E31DC" w:rsidRPr="008E31DC" w:rsidRDefault="008E31DC" w:rsidP="008E31DC">
            <w:pPr>
              <w:rPr>
                <w:rFonts w:ascii="Calibri" w:hAnsi="Calibri"/>
                <w:lang w:val="en-GB"/>
              </w:rPr>
            </w:pPr>
          </w:p>
          <w:p w14:paraId="4C278927" w14:textId="77777777" w:rsidR="008E31DC" w:rsidRPr="008E31DC" w:rsidRDefault="008E31DC" w:rsidP="008E31DC">
            <w:pPr>
              <w:rPr>
                <w:rFonts w:ascii="Calibri" w:hAnsi="Calibri"/>
                <w:lang w:val="en-GB"/>
              </w:rPr>
            </w:pPr>
            <w:r w:rsidRPr="008E31DC">
              <w:rPr>
                <w:rFonts w:ascii="Calibri" w:hAnsi="Calibri"/>
                <w:lang w:val="en-GB"/>
              </w:rPr>
              <w:t>Foreign body risk - No seal fragmentation around manway or valve seals/seatings; routine inspection of internal tank valve seals</w:t>
            </w:r>
          </w:p>
          <w:p w14:paraId="23C58CBD" w14:textId="77777777" w:rsidR="008E31DC" w:rsidRPr="008E31DC" w:rsidRDefault="008E31DC" w:rsidP="008E31DC">
            <w:pPr>
              <w:rPr>
                <w:rFonts w:ascii="Calibri" w:hAnsi="Calibri"/>
                <w:lang w:val="en-GB"/>
              </w:rPr>
            </w:pPr>
          </w:p>
          <w:p w14:paraId="6CB4F3E4" w14:textId="77777777" w:rsidR="008E31DC" w:rsidRPr="008E31DC" w:rsidRDefault="008E31DC" w:rsidP="008E31DC">
            <w:pPr>
              <w:rPr>
                <w:rFonts w:ascii="Calibri" w:hAnsi="Calibri"/>
                <w:lang w:val="en-GB"/>
              </w:rPr>
            </w:pPr>
          </w:p>
          <w:p w14:paraId="74FD6BBC" w14:textId="77777777" w:rsidR="008E31DC" w:rsidRPr="008E31DC" w:rsidRDefault="008E31DC" w:rsidP="008E31DC">
            <w:pPr>
              <w:rPr>
                <w:rFonts w:ascii="Calibri" w:hAnsi="Calibri"/>
                <w:lang w:val="en-GB"/>
              </w:rPr>
            </w:pPr>
          </w:p>
          <w:p w14:paraId="391AF984" w14:textId="77777777" w:rsidR="008E31DC" w:rsidRPr="008E31DC" w:rsidRDefault="008E31DC" w:rsidP="008E31DC">
            <w:pPr>
              <w:rPr>
                <w:rFonts w:ascii="Calibri" w:hAnsi="Calibri"/>
                <w:lang w:val="en-GB"/>
              </w:rPr>
            </w:pPr>
          </w:p>
          <w:p w14:paraId="5AE31E49" w14:textId="77777777" w:rsidR="008E31DC" w:rsidRPr="008E31DC" w:rsidRDefault="008E31DC" w:rsidP="008E31DC">
            <w:pPr>
              <w:rPr>
                <w:rFonts w:ascii="Calibri" w:hAnsi="Calibri"/>
                <w:lang w:val="en-GB"/>
              </w:rPr>
            </w:pPr>
          </w:p>
          <w:p w14:paraId="560DAE7C" w14:textId="77777777" w:rsidR="008E31DC" w:rsidRPr="008E31DC" w:rsidRDefault="008E31DC" w:rsidP="008E31DC">
            <w:pPr>
              <w:rPr>
                <w:rFonts w:ascii="Calibri" w:hAnsi="Calibri"/>
                <w:lang w:val="en-GB"/>
              </w:rPr>
            </w:pPr>
          </w:p>
          <w:p w14:paraId="65EBAE53" w14:textId="77777777" w:rsidR="008E31DC" w:rsidRPr="008E31DC" w:rsidRDefault="008E31DC" w:rsidP="008E31DC">
            <w:pPr>
              <w:rPr>
                <w:rFonts w:ascii="Calibri" w:hAnsi="Calibri"/>
                <w:lang w:val="en-GB"/>
              </w:rPr>
            </w:pPr>
          </w:p>
          <w:p w14:paraId="1D8B99D8" w14:textId="77777777" w:rsidR="008E31DC" w:rsidRPr="008E31DC" w:rsidRDefault="008E31DC" w:rsidP="008E31DC">
            <w:pPr>
              <w:rPr>
                <w:rFonts w:ascii="Calibri" w:hAnsi="Calibri"/>
                <w:lang w:val="en-GB"/>
              </w:rPr>
            </w:pPr>
          </w:p>
          <w:p w14:paraId="0F99B855" w14:textId="77777777" w:rsidR="008E31DC" w:rsidRPr="008E31DC" w:rsidRDefault="008E31DC" w:rsidP="008E31DC">
            <w:pPr>
              <w:rPr>
                <w:rFonts w:ascii="Calibri" w:hAnsi="Calibri"/>
                <w:lang w:val="en-GB"/>
              </w:rPr>
            </w:pPr>
            <w:r w:rsidRPr="008E31DC">
              <w:rPr>
                <w:rFonts w:ascii="Calibri" w:hAnsi="Calibri"/>
                <w:lang w:val="en-GB"/>
              </w:rPr>
              <w:t>Routine inspection</w:t>
            </w:r>
          </w:p>
        </w:tc>
      </w:tr>
      <w:tr w:rsidR="008E31DC" w:rsidRPr="008E31DC" w14:paraId="40592385" w14:textId="77777777" w:rsidTr="00C34B53">
        <w:tc>
          <w:tcPr>
            <w:tcW w:w="2952" w:type="dxa"/>
            <w:shd w:val="clear" w:color="auto" w:fill="auto"/>
          </w:tcPr>
          <w:p w14:paraId="3E174184" w14:textId="77777777" w:rsidR="008E31DC" w:rsidRPr="008E31DC" w:rsidRDefault="008E31DC" w:rsidP="008E31DC">
            <w:pPr>
              <w:rPr>
                <w:rFonts w:ascii="Calibri" w:hAnsi="Calibri"/>
                <w:lang w:val="en-GB"/>
              </w:rPr>
            </w:pPr>
            <w:r w:rsidRPr="008E31DC">
              <w:rPr>
                <w:rFonts w:ascii="Calibri" w:hAnsi="Calibri"/>
                <w:b/>
                <w:lang w:val="en-GB"/>
              </w:rPr>
              <w:t>Best Practice Hygienic Design</w:t>
            </w:r>
          </w:p>
        </w:tc>
        <w:tc>
          <w:tcPr>
            <w:tcW w:w="2952" w:type="dxa"/>
            <w:shd w:val="clear" w:color="auto" w:fill="auto"/>
          </w:tcPr>
          <w:p w14:paraId="1D393D5F" w14:textId="77777777" w:rsidR="008E31DC" w:rsidRPr="008E31DC" w:rsidRDefault="008E31DC" w:rsidP="008E31DC">
            <w:pPr>
              <w:rPr>
                <w:rFonts w:ascii="Calibri" w:hAnsi="Calibri"/>
                <w:lang w:val="en-GB"/>
              </w:rPr>
            </w:pPr>
            <w:r w:rsidRPr="008E31DC">
              <w:rPr>
                <w:rFonts w:ascii="Calibri" w:hAnsi="Calibri"/>
                <w:lang w:val="en-GB"/>
              </w:rPr>
              <w:t xml:space="preserve">Fully drainable tank, outlet pipework and pump housing (if fitted) </w:t>
            </w:r>
          </w:p>
          <w:p w14:paraId="37F425E0" w14:textId="77777777" w:rsidR="008E31DC" w:rsidRPr="008E31DC" w:rsidRDefault="008E31DC" w:rsidP="008E31DC">
            <w:pPr>
              <w:rPr>
                <w:rFonts w:ascii="Calibri" w:hAnsi="Calibri"/>
                <w:lang w:val="en-GB"/>
              </w:rPr>
            </w:pPr>
          </w:p>
          <w:p w14:paraId="2C5DDD57" w14:textId="77777777" w:rsidR="008E31DC" w:rsidRPr="008E31DC" w:rsidRDefault="008E31DC" w:rsidP="008E31DC">
            <w:pPr>
              <w:rPr>
                <w:rFonts w:ascii="Calibri" w:hAnsi="Calibri"/>
                <w:lang w:val="en-GB"/>
              </w:rPr>
            </w:pPr>
            <w:r w:rsidRPr="008E31DC">
              <w:rPr>
                <w:rFonts w:ascii="Calibri" w:hAnsi="Calibri"/>
                <w:lang w:val="en-GB"/>
              </w:rPr>
              <w:t>Valve type crevice free i.e. use of butterfly valves. (Ball valves or hand operated screw-down footvalves are not acceptable)</w:t>
            </w:r>
          </w:p>
        </w:tc>
        <w:tc>
          <w:tcPr>
            <w:tcW w:w="2952" w:type="dxa"/>
            <w:shd w:val="clear" w:color="auto" w:fill="auto"/>
          </w:tcPr>
          <w:p w14:paraId="280119B7" w14:textId="77777777" w:rsidR="008E31DC" w:rsidRPr="008E31DC" w:rsidRDefault="008E31DC" w:rsidP="008E31DC">
            <w:pPr>
              <w:rPr>
                <w:rFonts w:ascii="Calibri" w:hAnsi="Calibri"/>
                <w:lang w:val="en-GB"/>
              </w:rPr>
            </w:pPr>
            <w:r w:rsidRPr="008E31DC">
              <w:rPr>
                <w:rFonts w:ascii="Calibri" w:hAnsi="Calibri"/>
                <w:lang w:val="en-GB"/>
              </w:rPr>
              <w:t>Routine check for excessive odours – check for pockets of stagnant wash water.</w:t>
            </w:r>
          </w:p>
          <w:p w14:paraId="4D44436B" w14:textId="77777777" w:rsidR="008E31DC" w:rsidRPr="008E31DC" w:rsidRDefault="008E31DC" w:rsidP="008E31DC">
            <w:pPr>
              <w:rPr>
                <w:rFonts w:ascii="Calibri" w:hAnsi="Calibri"/>
                <w:lang w:val="en-GB"/>
              </w:rPr>
            </w:pPr>
          </w:p>
          <w:p w14:paraId="4EDB33B7" w14:textId="77777777" w:rsidR="008E31DC" w:rsidRPr="008E31DC" w:rsidRDefault="008E31DC" w:rsidP="008E31DC">
            <w:pPr>
              <w:rPr>
                <w:rFonts w:ascii="Calibri" w:hAnsi="Calibri"/>
                <w:lang w:val="en-GB"/>
              </w:rPr>
            </w:pPr>
            <w:r w:rsidRPr="008E31DC">
              <w:rPr>
                <w:rFonts w:ascii="Calibri" w:hAnsi="Calibri"/>
                <w:lang w:val="en-GB"/>
              </w:rPr>
              <w:t>Routine valve overhaul - check for build-up of food residues</w:t>
            </w:r>
          </w:p>
          <w:p w14:paraId="4A5BD723" w14:textId="77777777" w:rsidR="008E31DC" w:rsidRPr="008E31DC" w:rsidRDefault="008E31DC" w:rsidP="008E31DC">
            <w:pPr>
              <w:rPr>
                <w:rFonts w:ascii="Calibri" w:hAnsi="Calibri"/>
                <w:lang w:val="en-GB"/>
              </w:rPr>
            </w:pPr>
          </w:p>
        </w:tc>
      </w:tr>
      <w:tr w:rsidR="008E31DC" w:rsidRPr="008E31DC" w14:paraId="11B498BC" w14:textId="77777777" w:rsidTr="00C34B53">
        <w:tc>
          <w:tcPr>
            <w:tcW w:w="2952" w:type="dxa"/>
            <w:shd w:val="clear" w:color="auto" w:fill="auto"/>
          </w:tcPr>
          <w:p w14:paraId="36B47BEF" w14:textId="77777777" w:rsidR="008E31DC" w:rsidRPr="008E31DC" w:rsidRDefault="008E31DC" w:rsidP="008E31DC">
            <w:pPr>
              <w:rPr>
                <w:rFonts w:ascii="Calibri" w:hAnsi="Calibri"/>
                <w:lang w:val="en-GB"/>
              </w:rPr>
            </w:pPr>
          </w:p>
        </w:tc>
        <w:tc>
          <w:tcPr>
            <w:tcW w:w="2952" w:type="dxa"/>
            <w:shd w:val="clear" w:color="auto" w:fill="auto"/>
          </w:tcPr>
          <w:p w14:paraId="450358C4" w14:textId="77777777" w:rsidR="008E31DC" w:rsidRPr="008E31DC" w:rsidRDefault="008E31DC" w:rsidP="008E31DC">
            <w:pPr>
              <w:rPr>
                <w:rFonts w:ascii="Calibri" w:hAnsi="Calibri"/>
                <w:lang w:val="en-GB"/>
              </w:rPr>
            </w:pPr>
            <w:r w:rsidRPr="008E31DC">
              <w:rPr>
                <w:rFonts w:ascii="Calibri" w:hAnsi="Calibri"/>
                <w:lang w:val="en-GB"/>
              </w:rPr>
              <w:t xml:space="preserve">Minimise gap between manway seal and recess. </w:t>
            </w:r>
          </w:p>
          <w:p w14:paraId="2C7121FC" w14:textId="77777777" w:rsidR="008E31DC" w:rsidRPr="008E31DC" w:rsidRDefault="008E31DC" w:rsidP="008E31DC">
            <w:pPr>
              <w:rPr>
                <w:rFonts w:ascii="Calibri" w:hAnsi="Calibri"/>
                <w:lang w:val="en-GB"/>
              </w:rPr>
            </w:pPr>
            <w:r w:rsidRPr="008E31DC">
              <w:rPr>
                <w:rFonts w:ascii="Calibri" w:hAnsi="Calibri"/>
                <w:lang w:val="en-GB"/>
              </w:rPr>
              <w:t>Minimise build-up of food product. Potential stagnant water pockets</w:t>
            </w:r>
          </w:p>
          <w:p w14:paraId="0B317EAA" w14:textId="77777777" w:rsidR="008E31DC" w:rsidRPr="008E31DC" w:rsidRDefault="008E31DC" w:rsidP="008E31DC">
            <w:pPr>
              <w:rPr>
                <w:rFonts w:ascii="Calibri" w:hAnsi="Calibri"/>
                <w:lang w:val="en-GB"/>
              </w:rPr>
            </w:pPr>
          </w:p>
          <w:p w14:paraId="04D5097E" w14:textId="77777777" w:rsidR="008E31DC" w:rsidRPr="008E31DC" w:rsidRDefault="008E31DC" w:rsidP="008E31DC">
            <w:pPr>
              <w:rPr>
                <w:rFonts w:ascii="Calibri" w:hAnsi="Calibri"/>
                <w:lang w:val="en-GB"/>
              </w:rPr>
            </w:pPr>
            <w:r w:rsidRPr="008E31DC">
              <w:rPr>
                <w:rFonts w:ascii="Calibri" w:hAnsi="Calibri"/>
                <w:lang w:val="en-GB"/>
              </w:rPr>
              <w:t xml:space="preserve">All working parts and tank internals that are in contact with food product in carriage MUST be contactable within the cleaning process (e.g. check 360° cleaning with no obstructions so all round cleaning of valve heads &amp; seatings, tank walls and baffles/partitions) </w:t>
            </w:r>
          </w:p>
          <w:p w14:paraId="7BD9D00E" w14:textId="77777777" w:rsidR="008E31DC" w:rsidRPr="008E31DC" w:rsidRDefault="008E31DC" w:rsidP="008E31DC">
            <w:pPr>
              <w:rPr>
                <w:rFonts w:ascii="Calibri" w:hAnsi="Calibri"/>
                <w:lang w:val="en-GB"/>
              </w:rPr>
            </w:pPr>
          </w:p>
          <w:p w14:paraId="6E0FAC82" w14:textId="77777777" w:rsidR="008E31DC" w:rsidRPr="008E31DC" w:rsidRDefault="008E31DC" w:rsidP="008E31DC">
            <w:pPr>
              <w:rPr>
                <w:rFonts w:ascii="Calibri" w:hAnsi="Calibri"/>
                <w:lang w:val="en-GB"/>
              </w:rPr>
            </w:pPr>
            <w:r w:rsidRPr="008E31DC">
              <w:rPr>
                <w:rFonts w:ascii="Calibri" w:hAnsi="Calibri"/>
                <w:lang w:val="en-GB"/>
              </w:rPr>
              <w:t>Hygienic design of pressure relief valve(s) and instrument connections (e.g. use of thermowell pockets with  temperature sensors) – no exposed screw threads within the tank</w:t>
            </w:r>
          </w:p>
          <w:p w14:paraId="6A59E824" w14:textId="77777777" w:rsidR="008E31DC" w:rsidRPr="008E31DC" w:rsidRDefault="008E31DC" w:rsidP="008E31DC">
            <w:pPr>
              <w:rPr>
                <w:rFonts w:ascii="Calibri" w:hAnsi="Calibri"/>
                <w:lang w:val="en-GB"/>
              </w:rPr>
            </w:pPr>
          </w:p>
          <w:p w14:paraId="162BA318" w14:textId="77777777" w:rsidR="008E31DC" w:rsidRPr="008E31DC" w:rsidRDefault="008E31DC" w:rsidP="008E31DC">
            <w:pPr>
              <w:rPr>
                <w:rFonts w:ascii="Calibri" w:hAnsi="Calibri"/>
                <w:lang w:val="en-GB"/>
              </w:rPr>
            </w:pPr>
            <w:r w:rsidRPr="008E31DC">
              <w:rPr>
                <w:rFonts w:ascii="Calibri" w:hAnsi="Calibri"/>
                <w:lang w:val="en-GB"/>
              </w:rPr>
              <w:t xml:space="preserve">Filter unit on air compressor line (recommended 5 micron or lower). Filter element must be stainless steel. Paper or other degradable substance is </w:t>
            </w:r>
            <w:r w:rsidRPr="008E31DC">
              <w:rPr>
                <w:rFonts w:ascii="Calibri" w:hAnsi="Calibri"/>
                <w:b/>
                <w:u w:val="single"/>
                <w:lang w:val="en-GB"/>
              </w:rPr>
              <w:t>NOT</w:t>
            </w:r>
            <w:r w:rsidRPr="008E31DC">
              <w:rPr>
                <w:rFonts w:ascii="Calibri" w:hAnsi="Calibri"/>
                <w:lang w:val="en-GB"/>
              </w:rPr>
              <w:t xml:space="preserve"> acceptable</w:t>
            </w:r>
          </w:p>
          <w:p w14:paraId="231C866B" w14:textId="77777777" w:rsidR="008E31DC" w:rsidRPr="008E31DC" w:rsidRDefault="008E31DC" w:rsidP="008E31DC">
            <w:pPr>
              <w:rPr>
                <w:rFonts w:ascii="Calibri" w:hAnsi="Calibri"/>
                <w:lang w:val="en-GB"/>
              </w:rPr>
            </w:pPr>
          </w:p>
        </w:tc>
        <w:tc>
          <w:tcPr>
            <w:tcW w:w="2952" w:type="dxa"/>
            <w:shd w:val="clear" w:color="auto" w:fill="auto"/>
          </w:tcPr>
          <w:p w14:paraId="185D8147" w14:textId="77777777" w:rsidR="008E31DC" w:rsidRPr="008E31DC" w:rsidRDefault="008E31DC" w:rsidP="008E31DC">
            <w:pPr>
              <w:rPr>
                <w:rFonts w:ascii="Calibri" w:hAnsi="Calibri"/>
                <w:lang w:val="en-GB"/>
              </w:rPr>
            </w:pPr>
            <w:r w:rsidRPr="008E31DC">
              <w:rPr>
                <w:rFonts w:ascii="Calibri" w:hAnsi="Calibri"/>
                <w:lang w:val="en-GB"/>
              </w:rPr>
              <w:t>Routine inspection</w:t>
            </w:r>
          </w:p>
          <w:p w14:paraId="5635426E" w14:textId="77777777" w:rsidR="008E31DC" w:rsidRPr="008E31DC" w:rsidRDefault="008E31DC" w:rsidP="008E31DC">
            <w:pPr>
              <w:rPr>
                <w:rFonts w:ascii="Calibri" w:hAnsi="Calibri"/>
                <w:lang w:val="en-GB"/>
              </w:rPr>
            </w:pPr>
          </w:p>
          <w:p w14:paraId="5442544B" w14:textId="77777777" w:rsidR="008E31DC" w:rsidRPr="008E31DC" w:rsidRDefault="008E31DC" w:rsidP="008E31DC">
            <w:pPr>
              <w:rPr>
                <w:rFonts w:ascii="Calibri" w:hAnsi="Calibri"/>
                <w:lang w:val="en-GB"/>
              </w:rPr>
            </w:pPr>
          </w:p>
          <w:p w14:paraId="0FA8B563" w14:textId="77777777" w:rsidR="008E31DC" w:rsidRPr="008E31DC" w:rsidRDefault="008E31DC" w:rsidP="008E31DC">
            <w:pPr>
              <w:rPr>
                <w:rFonts w:ascii="Calibri" w:hAnsi="Calibri"/>
                <w:lang w:val="en-GB"/>
              </w:rPr>
            </w:pPr>
          </w:p>
          <w:p w14:paraId="56435F45" w14:textId="77777777" w:rsidR="008E31DC" w:rsidRPr="008E31DC" w:rsidRDefault="008E31DC" w:rsidP="008E31DC">
            <w:pPr>
              <w:rPr>
                <w:rFonts w:ascii="Calibri" w:hAnsi="Calibri"/>
                <w:lang w:val="en-GB"/>
              </w:rPr>
            </w:pPr>
          </w:p>
          <w:p w14:paraId="71AABEC4" w14:textId="77777777" w:rsidR="008E31DC" w:rsidRPr="008E31DC" w:rsidRDefault="008E31DC" w:rsidP="008E31DC">
            <w:pPr>
              <w:rPr>
                <w:rFonts w:ascii="Calibri" w:hAnsi="Calibri"/>
                <w:lang w:val="en-GB"/>
              </w:rPr>
            </w:pPr>
          </w:p>
          <w:p w14:paraId="3E656A34" w14:textId="77777777" w:rsidR="008E31DC" w:rsidRPr="008E31DC" w:rsidRDefault="008E31DC" w:rsidP="008E31DC">
            <w:pPr>
              <w:rPr>
                <w:rFonts w:ascii="Calibri" w:hAnsi="Calibri"/>
                <w:lang w:val="en-GB"/>
              </w:rPr>
            </w:pPr>
            <w:r w:rsidRPr="008E31DC">
              <w:rPr>
                <w:rFonts w:ascii="Calibri" w:hAnsi="Calibri"/>
                <w:lang w:val="en-GB"/>
              </w:rPr>
              <w:t>Assured cleaning process and minimum standard as per customer requirements and use of approved cleaning station per Appendix 3.</w:t>
            </w:r>
          </w:p>
          <w:p w14:paraId="53A81040" w14:textId="77777777" w:rsidR="008E31DC" w:rsidRPr="008E31DC" w:rsidRDefault="008E31DC" w:rsidP="008E31DC">
            <w:pPr>
              <w:rPr>
                <w:rFonts w:ascii="Calibri" w:hAnsi="Calibri"/>
                <w:lang w:val="en-GB"/>
              </w:rPr>
            </w:pPr>
          </w:p>
          <w:p w14:paraId="71844C67" w14:textId="77777777" w:rsidR="008E31DC" w:rsidRPr="008E31DC" w:rsidRDefault="008E31DC" w:rsidP="008E31DC">
            <w:pPr>
              <w:rPr>
                <w:rFonts w:ascii="Calibri" w:hAnsi="Calibri"/>
                <w:lang w:val="en-GB"/>
              </w:rPr>
            </w:pPr>
          </w:p>
          <w:p w14:paraId="7B73ED7F" w14:textId="77777777" w:rsidR="008E31DC" w:rsidRPr="008E31DC" w:rsidRDefault="008E31DC" w:rsidP="008E31DC">
            <w:pPr>
              <w:rPr>
                <w:rFonts w:ascii="Calibri" w:hAnsi="Calibri"/>
                <w:lang w:val="en-GB"/>
              </w:rPr>
            </w:pPr>
          </w:p>
          <w:p w14:paraId="296B1880" w14:textId="77777777" w:rsidR="008E31DC" w:rsidRPr="008E31DC" w:rsidRDefault="008E31DC" w:rsidP="008E31DC">
            <w:pPr>
              <w:rPr>
                <w:rFonts w:ascii="Calibri" w:hAnsi="Calibri"/>
                <w:lang w:val="en-GB"/>
              </w:rPr>
            </w:pPr>
          </w:p>
          <w:p w14:paraId="0C97A79E" w14:textId="77777777" w:rsidR="008E31DC" w:rsidRPr="008E31DC" w:rsidRDefault="008E31DC" w:rsidP="008E31DC">
            <w:pPr>
              <w:rPr>
                <w:rFonts w:ascii="Calibri" w:hAnsi="Calibri"/>
                <w:lang w:val="en-GB"/>
              </w:rPr>
            </w:pPr>
          </w:p>
          <w:p w14:paraId="310605F5" w14:textId="77777777" w:rsidR="008E31DC" w:rsidRPr="008E31DC" w:rsidRDefault="008E31DC" w:rsidP="008E31DC">
            <w:pPr>
              <w:rPr>
                <w:rFonts w:ascii="Calibri" w:hAnsi="Calibri"/>
                <w:lang w:val="en-GB"/>
              </w:rPr>
            </w:pPr>
          </w:p>
          <w:p w14:paraId="4F1F4C43" w14:textId="77777777" w:rsidR="008E31DC" w:rsidRPr="008E31DC" w:rsidRDefault="008E31DC" w:rsidP="008E31DC">
            <w:pPr>
              <w:rPr>
                <w:rFonts w:ascii="Calibri" w:hAnsi="Calibri"/>
                <w:lang w:val="en-GB"/>
              </w:rPr>
            </w:pPr>
          </w:p>
          <w:p w14:paraId="7EBD9262" w14:textId="77777777" w:rsidR="008E31DC" w:rsidRPr="008E31DC" w:rsidRDefault="008E31DC" w:rsidP="008E31DC">
            <w:pPr>
              <w:rPr>
                <w:rFonts w:ascii="Calibri" w:hAnsi="Calibri"/>
                <w:lang w:val="en-GB"/>
              </w:rPr>
            </w:pPr>
            <w:r w:rsidRPr="008E31DC">
              <w:rPr>
                <w:rFonts w:ascii="Calibri" w:hAnsi="Calibri"/>
                <w:lang w:val="en-GB"/>
              </w:rPr>
              <w:t>Routine inspection</w:t>
            </w:r>
          </w:p>
          <w:p w14:paraId="49A5B6F5" w14:textId="77777777" w:rsidR="008E31DC" w:rsidRPr="008E31DC" w:rsidRDefault="008E31DC" w:rsidP="008E31DC">
            <w:pPr>
              <w:rPr>
                <w:rFonts w:ascii="Calibri" w:hAnsi="Calibri"/>
                <w:lang w:val="en-GB"/>
              </w:rPr>
            </w:pPr>
          </w:p>
          <w:p w14:paraId="7568AA7F" w14:textId="77777777" w:rsidR="008E31DC" w:rsidRPr="008E31DC" w:rsidRDefault="008E31DC" w:rsidP="008E31DC">
            <w:pPr>
              <w:rPr>
                <w:rFonts w:ascii="Calibri" w:hAnsi="Calibri"/>
                <w:lang w:val="en-GB"/>
              </w:rPr>
            </w:pPr>
          </w:p>
          <w:p w14:paraId="4B61ADA4" w14:textId="77777777" w:rsidR="008E31DC" w:rsidRPr="008E31DC" w:rsidRDefault="008E31DC" w:rsidP="008E31DC">
            <w:pPr>
              <w:rPr>
                <w:rFonts w:ascii="Calibri" w:hAnsi="Calibri"/>
                <w:lang w:val="en-GB"/>
              </w:rPr>
            </w:pPr>
          </w:p>
          <w:p w14:paraId="7D4F4ECE" w14:textId="77777777" w:rsidR="008E31DC" w:rsidRPr="008E31DC" w:rsidRDefault="008E31DC" w:rsidP="008E31DC">
            <w:pPr>
              <w:rPr>
                <w:rFonts w:ascii="Calibri" w:hAnsi="Calibri"/>
                <w:lang w:val="en-GB"/>
              </w:rPr>
            </w:pPr>
          </w:p>
          <w:p w14:paraId="668F3A0E" w14:textId="77777777" w:rsidR="008E31DC" w:rsidRPr="008E31DC" w:rsidRDefault="008E31DC" w:rsidP="008E31DC">
            <w:pPr>
              <w:rPr>
                <w:rFonts w:ascii="Calibri" w:hAnsi="Calibri"/>
                <w:lang w:val="en-GB"/>
              </w:rPr>
            </w:pPr>
          </w:p>
          <w:p w14:paraId="1FB329CB" w14:textId="77777777" w:rsidR="008E31DC" w:rsidRPr="008E31DC" w:rsidRDefault="008E31DC" w:rsidP="008E31DC">
            <w:pPr>
              <w:rPr>
                <w:rFonts w:ascii="Calibri" w:hAnsi="Calibri"/>
                <w:lang w:val="en-GB"/>
              </w:rPr>
            </w:pPr>
          </w:p>
          <w:p w14:paraId="37570A24" w14:textId="77777777" w:rsidR="008E31DC" w:rsidRPr="008E31DC" w:rsidRDefault="008E31DC" w:rsidP="008E31DC">
            <w:pPr>
              <w:rPr>
                <w:rFonts w:ascii="Calibri" w:hAnsi="Calibri"/>
                <w:lang w:val="en-GB"/>
              </w:rPr>
            </w:pPr>
          </w:p>
          <w:p w14:paraId="212CE62A" w14:textId="77777777" w:rsidR="008E31DC" w:rsidRPr="008E31DC" w:rsidRDefault="008E31DC" w:rsidP="008E31DC">
            <w:pPr>
              <w:rPr>
                <w:rFonts w:ascii="Calibri" w:hAnsi="Calibri"/>
                <w:lang w:val="en-GB"/>
              </w:rPr>
            </w:pPr>
          </w:p>
          <w:p w14:paraId="52869FFD" w14:textId="77777777" w:rsidR="008E31DC" w:rsidRPr="008E31DC" w:rsidRDefault="008E31DC" w:rsidP="008E31DC">
            <w:pPr>
              <w:rPr>
                <w:rFonts w:ascii="Calibri" w:hAnsi="Calibri"/>
                <w:lang w:val="en-GB"/>
              </w:rPr>
            </w:pPr>
            <w:r w:rsidRPr="008E31DC">
              <w:rPr>
                <w:rFonts w:ascii="Calibri" w:hAnsi="Calibri"/>
                <w:lang w:val="en-GB"/>
              </w:rPr>
              <w:t>Routine inspection</w:t>
            </w:r>
          </w:p>
        </w:tc>
      </w:tr>
      <w:tr w:rsidR="008E31DC" w:rsidRPr="008E31DC" w14:paraId="25B77A02" w14:textId="77777777" w:rsidTr="00C34B53">
        <w:tc>
          <w:tcPr>
            <w:tcW w:w="2952" w:type="dxa"/>
            <w:shd w:val="clear" w:color="auto" w:fill="auto"/>
          </w:tcPr>
          <w:p w14:paraId="58542662" w14:textId="77777777" w:rsidR="008E31DC" w:rsidRPr="008E31DC" w:rsidRDefault="008E31DC" w:rsidP="008E31DC">
            <w:pPr>
              <w:rPr>
                <w:rFonts w:ascii="Calibri" w:hAnsi="Calibri"/>
                <w:lang w:val="en-GB"/>
              </w:rPr>
            </w:pPr>
            <w:r w:rsidRPr="008E31DC">
              <w:rPr>
                <w:rFonts w:ascii="Calibri" w:hAnsi="Calibri"/>
                <w:b/>
                <w:lang w:val="en-GB"/>
              </w:rPr>
              <w:t>Tank jacket/Lagging Standard</w:t>
            </w:r>
          </w:p>
        </w:tc>
        <w:tc>
          <w:tcPr>
            <w:tcW w:w="2952" w:type="dxa"/>
            <w:shd w:val="clear" w:color="auto" w:fill="auto"/>
          </w:tcPr>
          <w:p w14:paraId="2F515F62" w14:textId="77777777" w:rsidR="008E31DC" w:rsidRPr="008E31DC" w:rsidRDefault="008E31DC" w:rsidP="008E31DC">
            <w:pPr>
              <w:rPr>
                <w:rFonts w:ascii="Calibri" w:hAnsi="Calibri"/>
                <w:lang w:val="en-GB"/>
              </w:rPr>
            </w:pPr>
            <w:r w:rsidRPr="008E31DC">
              <w:rPr>
                <w:rFonts w:ascii="Calibri" w:hAnsi="Calibri"/>
                <w:lang w:val="en-GB"/>
              </w:rPr>
              <w:t>Designed to minimise heat loss during carriage</w:t>
            </w:r>
          </w:p>
        </w:tc>
        <w:tc>
          <w:tcPr>
            <w:tcW w:w="2952" w:type="dxa"/>
            <w:shd w:val="clear" w:color="auto" w:fill="auto"/>
          </w:tcPr>
          <w:p w14:paraId="5FC50E03" w14:textId="77777777" w:rsidR="008E31DC" w:rsidRPr="008E31DC" w:rsidRDefault="008E31DC" w:rsidP="008E31DC">
            <w:pPr>
              <w:rPr>
                <w:rFonts w:ascii="Calibri" w:hAnsi="Calibri"/>
                <w:lang w:val="en-GB"/>
              </w:rPr>
            </w:pPr>
            <w:r w:rsidRPr="008E31DC">
              <w:rPr>
                <w:rFonts w:ascii="Calibri" w:hAnsi="Calibri"/>
                <w:lang w:val="en-GB"/>
              </w:rPr>
              <w:t>Check for external tank damage – must not compromise internal weld integrity leading to leakage of food product into tank jacket. Check for persistent odour within tank</w:t>
            </w:r>
          </w:p>
        </w:tc>
      </w:tr>
    </w:tbl>
    <w:p w14:paraId="0AD06E4E" w14:textId="77777777" w:rsidR="008E31DC" w:rsidRPr="008E31DC" w:rsidRDefault="008E31DC" w:rsidP="008E31DC">
      <w:pPr>
        <w:rPr>
          <w:rFonts w:ascii="Calibri" w:hAnsi="Calibri"/>
          <w:lang w:val="en-GB"/>
        </w:rPr>
      </w:pPr>
    </w:p>
    <w:p w14:paraId="79245610" w14:textId="77777777" w:rsidR="008E31DC" w:rsidRPr="008E31DC" w:rsidRDefault="008E31DC" w:rsidP="008E31DC">
      <w:pPr>
        <w:rPr>
          <w:rFonts w:ascii="Calibri" w:hAnsi="Calibri"/>
          <w:lang w:val="en-GB"/>
        </w:rPr>
      </w:pPr>
    </w:p>
    <w:p w14:paraId="020698B4" w14:textId="77777777" w:rsidR="008E31DC" w:rsidRPr="008E31DC" w:rsidRDefault="008E31DC" w:rsidP="008E31DC">
      <w:pPr>
        <w:rPr>
          <w:rFonts w:ascii="Calibri" w:hAnsi="Calibri"/>
          <w:lang w:val="en-GB"/>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3406"/>
        <w:gridCol w:w="2756"/>
      </w:tblGrid>
      <w:tr w:rsidR="008E31DC" w:rsidRPr="008E31DC" w14:paraId="3568B5D7" w14:textId="77777777" w:rsidTr="004F384B">
        <w:trPr>
          <w:cantSplit/>
        </w:trPr>
        <w:tc>
          <w:tcPr>
            <w:tcW w:w="3081" w:type="dxa"/>
            <w:tcBorders>
              <w:right w:val="nil"/>
            </w:tcBorders>
          </w:tcPr>
          <w:p w14:paraId="521CF2A7" w14:textId="77777777" w:rsidR="008E31DC" w:rsidRPr="008E31DC" w:rsidRDefault="008E31DC" w:rsidP="008E31DC">
            <w:pPr>
              <w:rPr>
                <w:rFonts w:ascii="Calibri" w:hAnsi="Calibri"/>
                <w:lang w:val="en-GB"/>
              </w:rPr>
            </w:pPr>
            <w:r w:rsidRPr="008E31DC">
              <w:rPr>
                <w:rFonts w:ascii="Calibri" w:hAnsi="Calibri"/>
                <w:b/>
                <w:lang w:val="en-GB"/>
              </w:rPr>
              <w:lastRenderedPageBreak/>
              <w:t>Heating Coil</w:t>
            </w:r>
          </w:p>
        </w:tc>
        <w:tc>
          <w:tcPr>
            <w:tcW w:w="3406" w:type="dxa"/>
            <w:tcBorders>
              <w:top w:val="single" w:sz="4" w:space="0" w:color="auto"/>
              <w:left w:val="single" w:sz="4" w:space="0" w:color="auto"/>
              <w:bottom w:val="single" w:sz="4" w:space="0" w:color="auto"/>
              <w:right w:val="single" w:sz="4" w:space="0" w:color="auto"/>
            </w:tcBorders>
          </w:tcPr>
          <w:p w14:paraId="3B95D287" w14:textId="77777777" w:rsidR="008E31DC" w:rsidRPr="008E31DC" w:rsidRDefault="008E31DC" w:rsidP="008E31DC">
            <w:pPr>
              <w:rPr>
                <w:rFonts w:ascii="Calibri" w:hAnsi="Calibri"/>
                <w:lang w:val="en-GB"/>
              </w:rPr>
            </w:pPr>
            <w:r w:rsidRPr="008E31DC">
              <w:rPr>
                <w:rFonts w:ascii="Calibri" w:hAnsi="Calibri"/>
                <w:lang w:val="en-GB"/>
              </w:rPr>
              <w:t>Certified for operating water or steam pressure; check food grade heating medium used for in-transit heating</w:t>
            </w:r>
          </w:p>
        </w:tc>
        <w:tc>
          <w:tcPr>
            <w:tcW w:w="2756" w:type="dxa"/>
            <w:tcBorders>
              <w:top w:val="single" w:sz="4" w:space="0" w:color="auto"/>
              <w:left w:val="nil"/>
              <w:bottom w:val="single" w:sz="4" w:space="0" w:color="auto"/>
            </w:tcBorders>
          </w:tcPr>
          <w:p w14:paraId="7DBA580F" w14:textId="77777777" w:rsidR="008E31DC" w:rsidRPr="008E31DC" w:rsidRDefault="008E31DC" w:rsidP="008E31DC">
            <w:pPr>
              <w:rPr>
                <w:rFonts w:ascii="Calibri" w:hAnsi="Calibri"/>
                <w:lang w:val="en-GB"/>
              </w:rPr>
            </w:pPr>
            <w:r w:rsidRPr="008E31DC">
              <w:rPr>
                <w:rFonts w:ascii="Calibri" w:hAnsi="Calibri"/>
                <w:lang w:val="en-GB"/>
              </w:rPr>
              <w:t xml:space="preserve">Check pressure tests </w:t>
            </w:r>
          </w:p>
          <w:p w14:paraId="70D1418A" w14:textId="77777777" w:rsidR="008E31DC" w:rsidRPr="008E31DC" w:rsidRDefault="008E31DC" w:rsidP="008E31DC">
            <w:pPr>
              <w:rPr>
                <w:rFonts w:ascii="Calibri" w:hAnsi="Calibri"/>
                <w:lang w:val="en-GB"/>
              </w:rPr>
            </w:pPr>
          </w:p>
          <w:p w14:paraId="26CC4258" w14:textId="77777777" w:rsidR="008E31DC" w:rsidRPr="008E31DC" w:rsidRDefault="008E31DC" w:rsidP="008E31DC">
            <w:pPr>
              <w:rPr>
                <w:rFonts w:ascii="Calibri" w:hAnsi="Calibri"/>
                <w:lang w:val="en-GB"/>
              </w:rPr>
            </w:pPr>
            <w:r w:rsidRPr="008E31DC">
              <w:rPr>
                <w:rFonts w:ascii="Calibri" w:hAnsi="Calibri"/>
                <w:lang w:val="en-GB"/>
              </w:rPr>
              <w:t xml:space="preserve">Routine inspection of electronic coils. </w:t>
            </w:r>
          </w:p>
          <w:p w14:paraId="051A0383" w14:textId="77777777" w:rsidR="008E31DC" w:rsidRPr="008E31DC" w:rsidRDefault="008E31DC" w:rsidP="008E31DC">
            <w:pPr>
              <w:rPr>
                <w:rFonts w:ascii="Calibri" w:hAnsi="Calibri"/>
                <w:lang w:val="en-GB"/>
              </w:rPr>
            </w:pPr>
          </w:p>
          <w:p w14:paraId="52056E63" w14:textId="77777777" w:rsidR="008E31DC" w:rsidRPr="008E31DC" w:rsidRDefault="008E31DC" w:rsidP="008E31DC">
            <w:pPr>
              <w:rPr>
                <w:rFonts w:ascii="Calibri" w:hAnsi="Calibri"/>
                <w:lang w:val="en-GB"/>
              </w:rPr>
            </w:pPr>
            <w:r w:rsidRPr="008E31DC">
              <w:rPr>
                <w:rFonts w:ascii="Calibri" w:hAnsi="Calibri"/>
                <w:lang w:val="en-GB"/>
              </w:rPr>
              <w:t>Annual check of thermostat calibration where fitted.</w:t>
            </w:r>
          </w:p>
        </w:tc>
      </w:tr>
      <w:tr w:rsidR="008E31DC" w:rsidRPr="008E31DC" w14:paraId="75AE0E32" w14:textId="77777777" w:rsidTr="004F384B">
        <w:trPr>
          <w:cantSplit/>
        </w:trPr>
        <w:tc>
          <w:tcPr>
            <w:tcW w:w="3081" w:type="dxa"/>
            <w:tcBorders>
              <w:right w:val="nil"/>
            </w:tcBorders>
          </w:tcPr>
          <w:p w14:paraId="0D14C5D6" w14:textId="77777777" w:rsidR="008E31DC" w:rsidRPr="008E31DC" w:rsidRDefault="008E31DC" w:rsidP="008E31DC">
            <w:pPr>
              <w:rPr>
                <w:rFonts w:ascii="Calibri" w:hAnsi="Calibri"/>
                <w:b/>
                <w:lang w:val="en-GB"/>
              </w:rPr>
            </w:pPr>
            <w:r w:rsidRPr="008E31DC">
              <w:rPr>
                <w:rFonts w:ascii="Calibri" w:hAnsi="Calibri"/>
                <w:b/>
                <w:lang w:val="en-GB"/>
              </w:rPr>
              <w:t>Tanker Security Sealing System</w:t>
            </w:r>
          </w:p>
        </w:tc>
        <w:tc>
          <w:tcPr>
            <w:tcW w:w="3406" w:type="dxa"/>
            <w:tcBorders>
              <w:top w:val="single" w:sz="4" w:space="0" w:color="auto"/>
              <w:left w:val="single" w:sz="4" w:space="0" w:color="auto"/>
              <w:bottom w:val="nil"/>
              <w:right w:val="single" w:sz="4" w:space="0" w:color="auto"/>
            </w:tcBorders>
          </w:tcPr>
          <w:p w14:paraId="70F65637" w14:textId="77777777" w:rsidR="008E31DC" w:rsidRPr="008E31DC" w:rsidRDefault="008E31DC" w:rsidP="008E31DC">
            <w:pPr>
              <w:rPr>
                <w:rFonts w:ascii="Calibri" w:hAnsi="Calibri"/>
                <w:lang w:val="en-GB"/>
              </w:rPr>
            </w:pPr>
            <w:r w:rsidRPr="008E31DC">
              <w:rPr>
                <w:rFonts w:ascii="Calibri" w:hAnsi="Calibri"/>
                <w:lang w:val="en-GB"/>
              </w:rPr>
              <w:t xml:space="preserve">All points capable of ingress must be tamper-evident.  </w:t>
            </w:r>
          </w:p>
        </w:tc>
        <w:tc>
          <w:tcPr>
            <w:tcW w:w="2756" w:type="dxa"/>
            <w:tcBorders>
              <w:top w:val="single" w:sz="4" w:space="0" w:color="auto"/>
              <w:left w:val="nil"/>
              <w:bottom w:val="single" w:sz="4" w:space="0" w:color="auto"/>
            </w:tcBorders>
          </w:tcPr>
          <w:p w14:paraId="35567404" w14:textId="77777777" w:rsidR="008E31DC" w:rsidRPr="008E31DC" w:rsidRDefault="008E31DC" w:rsidP="008E31DC">
            <w:pPr>
              <w:rPr>
                <w:rFonts w:ascii="Calibri" w:hAnsi="Calibri"/>
                <w:lang w:val="en-GB"/>
              </w:rPr>
            </w:pPr>
            <w:r w:rsidRPr="008E31DC">
              <w:rPr>
                <w:rFonts w:ascii="Calibri" w:hAnsi="Calibri"/>
                <w:lang w:val="en-GB"/>
              </w:rPr>
              <w:t>Check integrity</w:t>
            </w:r>
          </w:p>
          <w:p w14:paraId="50AD96FE" w14:textId="77777777" w:rsidR="008E31DC" w:rsidRPr="008E31DC" w:rsidRDefault="008E31DC" w:rsidP="008E31DC">
            <w:pPr>
              <w:rPr>
                <w:rFonts w:ascii="Calibri" w:hAnsi="Calibri"/>
                <w:lang w:val="en-GB"/>
              </w:rPr>
            </w:pPr>
          </w:p>
          <w:p w14:paraId="2E866A70" w14:textId="77777777" w:rsidR="008E31DC" w:rsidRPr="008E31DC" w:rsidRDefault="008E31DC" w:rsidP="008E31DC">
            <w:pPr>
              <w:rPr>
                <w:rFonts w:ascii="Calibri" w:hAnsi="Calibri"/>
                <w:lang w:val="en-GB"/>
              </w:rPr>
            </w:pPr>
            <w:r w:rsidRPr="008E31DC">
              <w:rPr>
                <w:rFonts w:ascii="Calibri" w:hAnsi="Calibri"/>
                <w:lang w:val="en-GB"/>
              </w:rPr>
              <w:t>Routine inspection of locking mechanism to ensure operation</w:t>
            </w:r>
          </w:p>
        </w:tc>
      </w:tr>
      <w:tr w:rsidR="008E31DC" w:rsidRPr="008E31DC" w14:paraId="36F63EFF" w14:textId="77777777" w:rsidTr="004F384B">
        <w:trPr>
          <w:cantSplit/>
        </w:trPr>
        <w:tc>
          <w:tcPr>
            <w:tcW w:w="3081" w:type="dxa"/>
            <w:vMerge w:val="restart"/>
            <w:tcBorders>
              <w:right w:val="nil"/>
            </w:tcBorders>
          </w:tcPr>
          <w:p w14:paraId="31638741" w14:textId="77777777" w:rsidR="008E31DC" w:rsidRPr="008E31DC" w:rsidRDefault="008E31DC" w:rsidP="008E31DC">
            <w:pPr>
              <w:rPr>
                <w:rFonts w:ascii="Calibri" w:hAnsi="Calibri"/>
                <w:b/>
                <w:lang w:val="en-GB"/>
              </w:rPr>
            </w:pPr>
            <w:r w:rsidRPr="008E31DC">
              <w:rPr>
                <w:rFonts w:ascii="Calibri" w:hAnsi="Calibri"/>
                <w:b/>
                <w:lang w:val="en-GB"/>
              </w:rPr>
              <w:t>Legislation Compliance</w:t>
            </w:r>
          </w:p>
        </w:tc>
        <w:tc>
          <w:tcPr>
            <w:tcW w:w="3406" w:type="dxa"/>
            <w:tcBorders>
              <w:top w:val="single" w:sz="4" w:space="0" w:color="auto"/>
              <w:left w:val="single" w:sz="4" w:space="0" w:color="auto"/>
              <w:bottom w:val="nil"/>
              <w:right w:val="single" w:sz="4" w:space="0" w:color="auto"/>
            </w:tcBorders>
          </w:tcPr>
          <w:p w14:paraId="5248A274" w14:textId="77777777" w:rsidR="008E31DC" w:rsidRPr="008E31DC" w:rsidRDefault="008E31DC" w:rsidP="008E31DC">
            <w:pPr>
              <w:rPr>
                <w:rFonts w:ascii="Calibri" w:hAnsi="Calibri"/>
                <w:lang w:val="en-GB"/>
              </w:rPr>
            </w:pPr>
            <w:r w:rsidRPr="008E31DC">
              <w:rPr>
                <w:rFonts w:ascii="Calibri" w:hAnsi="Calibri"/>
                <w:lang w:val="en-GB"/>
              </w:rPr>
              <w:t>Tanker meets minimum legal Road Standard.</w:t>
            </w:r>
          </w:p>
          <w:p w14:paraId="478D0DD0" w14:textId="77777777" w:rsidR="008E31DC" w:rsidRPr="008E31DC" w:rsidRDefault="008E31DC" w:rsidP="008E31DC">
            <w:pPr>
              <w:rPr>
                <w:rFonts w:ascii="Calibri" w:hAnsi="Calibri"/>
                <w:lang w:val="en-GB"/>
              </w:rPr>
            </w:pPr>
          </w:p>
        </w:tc>
        <w:tc>
          <w:tcPr>
            <w:tcW w:w="2756" w:type="dxa"/>
            <w:vMerge w:val="restart"/>
            <w:tcBorders>
              <w:top w:val="single" w:sz="4" w:space="0" w:color="auto"/>
              <w:left w:val="nil"/>
              <w:bottom w:val="nil"/>
            </w:tcBorders>
          </w:tcPr>
          <w:p w14:paraId="0957BDF5" w14:textId="77777777" w:rsidR="008E31DC" w:rsidRPr="008E31DC" w:rsidRDefault="008E31DC" w:rsidP="008E31DC">
            <w:pPr>
              <w:rPr>
                <w:rFonts w:ascii="Calibri" w:hAnsi="Calibri"/>
                <w:lang w:val="en-GB"/>
              </w:rPr>
            </w:pPr>
            <w:r w:rsidRPr="008E31DC">
              <w:rPr>
                <w:rFonts w:ascii="Calibri" w:hAnsi="Calibri"/>
                <w:lang w:val="en-GB"/>
              </w:rPr>
              <w:t>Local Authority Certification</w:t>
            </w:r>
          </w:p>
          <w:p w14:paraId="061F07DF" w14:textId="77777777" w:rsidR="008E31DC" w:rsidRPr="008E31DC" w:rsidRDefault="008E31DC" w:rsidP="008E31DC">
            <w:pPr>
              <w:rPr>
                <w:rFonts w:ascii="Calibri" w:hAnsi="Calibri"/>
                <w:lang w:val="en-GB"/>
              </w:rPr>
            </w:pPr>
          </w:p>
          <w:p w14:paraId="6F7D9B66" w14:textId="77777777" w:rsidR="008E31DC" w:rsidRPr="008E31DC" w:rsidRDefault="008E31DC" w:rsidP="008E31DC">
            <w:pPr>
              <w:rPr>
                <w:rFonts w:ascii="Calibri" w:hAnsi="Calibri"/>
                <w:lang w:val="en-GB"/>
              </w:rPr>
            </w:pPr>
          </w:p>
          <w:p w14:paraId="40BF8A65" w14:textId="77777777" w:rsidR="008E31DC" w:rsidRPr="008E31DC" w:rsidRDefault="008E31DC" w:rsidP="008E31DC">
            <w:pPr>
              <w:rPr>
                <w:rFonts w:ascii="Calibri" w:hAnsi="Calibri"/>
                <w:lang w:val="en-GB"/>
              </w:rPr>
            </w:pPr>
            <w:r w:rsidRPr="008E31DC">
              <w:rPr>
                <w:rFonts w:ascii="Calibri" w:hAnsi="Calibri"/>
                <w:lang w:val="en-GB"/>
              </w:rPr>
              <w:t>Local Authority Certification</w:t>
            </w:r>
          </w:p>
          <w:p w14:paraId="0F2D25BA" w14:textId="77777777" w:rsidR="008E31DC" w:rsidRPr="008E31DC" w:rsidRDefault="008E31DC" w:rsidP="008E31DC">
            <w:pPr>
              <w:rPr>
                <w:rFonts w:ascii="Calibri" w:hAnsi="Calibri"/>
                <w:lang w:val="en-GB"/>
              </w:rPr>
            </w:pPr>
          </w:p>
          <w:p w14:paraId="520D0CA9" w14:textId="77777777" w:rsidR="008E31DC" w:rsidRPr="008E31DC" w:rsidRDefault="008E31DC" w:rsidP="008E31DC">
            <w:pPr>
              <w:rPr>
                <w:rFonts w:ascii="Calibri" w:hAnsi="Calibri"/>
                <w:lang w:val="en-GB"/>
              </w:rPr>
            </w:pPr>
          </w:p>
          <w:p w14:paraId="59ABA328" w14:textId="77777777" w:rsidR="008E31DC" w:rsidRPr="008E31DC" w:rsidRDefault="008E31DC" w:rsidP="008E31DC">
            <w:pPr>
              <w:rPr>
                <w:rFonts w:ascii="Calibri" w:hAnsi="Calibri"/>
                <w:lang w:val="en-GB"/>
              </w:rPr>
            </w:pPr>
          </w:p>
          <w:p w14:paraId="289F27B9" w14:textId="77777777" w:rsidR="008E31DC" w:rsidRPr="008E31DC" w:rsidRDefault="008E31DC" w:rsidP="008E31DC">
            <w:pPr>
              <w:rPr>
                <w:rFonts w:ascii="Calibri" w:hAnsi="Calibri"/>
                <w:lang w:val="en-GB"/>
              </w:rPr>
            </w:pPr>
            <w:r w:rsidRPr="008E31DC">
              <w:rPr>
                <w:rFonts w:ascii="Calibri" w:hAnsi="Calibri"/>
                <w:lang w:val="en-GB"/>
              </w:rPr>
              <w:t>Routine inspection</w:t>
            </w:r>
          </w:p>
          <w:p w14:paraId="7CC3B726" w14:textId="77777777" w:rsidR="008E31DC" w:rsidRPr="008E31DC" w:rsidRDefault="008E31DC" w:rsidP="008E31DC">
            <w:pPr>
              <w:rPr>
                <w:rFonts w:ascii="Calibri" w:hAnsi="Calibri"/>
                <w:lang w:val="en-GB"/>
              </w:rPr>
            </w:pPr>
          </w:p>
          <w:p w14:paraId="7B562FED" w14:textId="77777777" w:rsidR="008E31DC" w:rsidRPr="008E31DC" w:rsidRDefault="008E31DC" w:rsidP="008E31DC">
            <w:pPr>
              <w:rPr>
                <w:rFonts w:ascii="Calibri" w:hAnsi="Calibri"/>
                <w:lang w:val="en-GB"/>
              </w:rPr>
            </w:pPr>
          </w:p>
          <w:p w14:paraId="34799281" w14:textId="77777777" w:rsidR="008E31DC" w:rsidRPr="008E31DC" w:rsidRDefault="008E31DC" w:rsidP="008E31DC">
            <w:pPr>
              <w:rPr>
                <w:rFonts w:ascii="Calibri" w:hAnsi="Calibri"/>
                <w:lang w:val="en-GB"/>
              </w:rPr>
            </w:pPr>
          </w:p>
        </w:tc>
      </w:tr>
      <w:tr w:rsidR="008E31DC" w:rsidRPr="008E31DC" w14:paraId="10D897CA" w14:textId="77777777" w:rsidTr="004F384B">
        <w:trPr>
          <w:cantSplit/>
        </w:trPr>
        <w:tc>
          <w:tcPr>
            <w:tcW w:w="3081" w:type="dxa"/>
            <w:vMerge/>
            <w:tcBorders>
              <w:right w:val="nil"/>
            </w:tcBorders>
          </w:tcPr>
          <w:p w14:paraId="1FDB9834" w14:textId="77777777" w:rsidR="008E31DC" w:rsidRPr="008E31DC" w:rsidRDefault="008E31DC" w:rsidP="008E31DC">
            <w:pPr>
              <w:rPr>
                <w:rFonts w:ascii="Calibri" w:hAnsi="Calibri"/>
                <w:b/>
                <w:lang w:val="en-GB"/>
              </w:rPr>
            </w:pPr>
          </w:p>
        </w:tc>
        <w:tc>
          <w:tcPr>
            <w:tcW w:w="3406" w:type="dxa"/>
            <w:tcBorders>
              <w:top w:val="nil"/>
              <w:left w:val="single" w:sz="4" w:space="0" w:color="auto"/>
              <w:bottom w:val="nil"/>
              <w:right w:val="single" w:sz="4" w:space="0" w:color="auto"/>
            </w:tcBorders>
          </w:tcPr>
          <w:p w14:paraId="466AB505" w14:textId="77777777" w:rsidR="008E31DC" w:rsidRPr="008E31DC" w:rsidRDefault="008E31DC" w:rsidP="008E31DC">
            <w:pPr>
              <w:rPr>
                <w:rFonts w:ascii="Calibri" w:hAnsi="Calibri"/>
                <w:lang w:val="en-GB"/>
              </w:rPr>
            </w:pPr>
            <w:r w:rsidRPr="008E31DC">
              <w:rPr>
                <w:rFonts w:ascii="Calibri" w:hAnsi="Calibri"/>
                <w:lang w:val="en-GB"/>
              </w:rPr>
              <w:t>Tanker is within maximum Legal road weight when connected to tractor unit.</w:t>
            </w:r>
          </w:p>
          <w:p w14:paraId="06AF4827" w14:textId="77777777" w:rsidR="008E31DC" w:rsidRPr="008E31DC" w:rsidRDefault="008E31DC" w:rsidP="008E31DC">
            <w:pPr>
              <w:rPr>
                <w:rFonts w:ascii="Calibri" w:hAnsi="Calibri"/>
                <w:lang w:val="en-GB"/>
              </w:rPr>
            </w:pPr>
          </w:p>
        </w:tc>
        <w:tc>
          <w:tcPr>
            <w:tcW w:w="2756" w:type="dxa"/>
            <w:vMerge/>
            <w:tcBorders>
              <w:top w:val="nil"/>
              <w:left w:val="nil"/>
              <w:bottom w:val="nil"/>
            </w:tcBorders>
          </w:tcPr>
          <w:p w14:paraId="0D6FB0A6" w14:textId="77777777" w:rsidR="008E31DC" w:rsidRPr="008E31DC" w:rsidRDefault="008E31DC" w:rsidP="008E31DC">
            <w:pPr>
              <w:rPr>
                <w:rFonts w:ascii="Calibri" w:hAnsi="Calibri"/>
                <w:lang w:val="en-GB"/>
              </w:rPr>
            </w:pPr>
          </w:p>
        </w:tc>
      </w:tr>
      <w:tr w:rsidR="008E31DC" w:rsidRPr="008E31DC" w14:paraId="532C9D2E" w14:textId="77777777" w:rsidTr="004F384B">
        <w:trPr>
          <w:cantSplit/>
        </w:trPr>
        <w:tc>
          <w:tcPr>
            <w:tcW w:w="3081" w:type="dxa"/>
            <w:vMerge/>
            <w:tcBorders>
              <w:right w:val="nil"/>
            </w:tcBorders>
          </w:tcPr>
          <w:p w14:paraId="6043DECC" w14:textId="77777777" w:rsidR="008E31DC" w:rsidRPr="008E31DC" w:rsidRDefault="008E31DC" w:rsidP="008E31DC">
            <w:pPr>
              <w:rPr>
                <w:rFonts w:ascii="Calibri" w:hAnsi="Calibri"/>
                <w:b/>
                <w:lang w:val="en-GB"/>
              </w:rPr>
            </w:pPr>
          </w:p>
        </w:tc>
        <w:tc>
          <w:tcPr>
            <w:tcW w:w="3406" w:type="dxa"/>
            <w:tcBorders>
              <w:top w:val="nil"/>
              <w:left w:val="single" w:sz="4" w:space="0" w:color="auto"/>
              <w:bottom w:val="nil"/>
              <w:right w:val="single" w:sz="4" w:space="0" w:color="auto"/>
            </w:tcBorders>
          </w:tcPr>
          <w:p w14:paraId="26C71DB7" w14:textId="77777777" w:rsidR="008E31DC" w:rsidRDefault="008E31DC" w:rsidP="008E31DC">
            <w:pPr>
              <w:rPr>
                <w:rFonts w:ascii="Calibri" w:hAnsi="Calibri"/>
                <w:lang w:val="en-GB"/>
              </w:rPr>
            </w:pPr>
            <w:r w:rsidRPr="008E31DC">
              <w:rPr>
                <w:rFonts w:ascii="Calibri" w:hAnsi="Calibri"/>
                <w:lang w:val="en-GB"/>
              </w:rPr>
              <w:t>‘Foodstuffs only’ or European equivalent indelibly marked on tanker tank.  All markings must be minimum 8cm high.</w:t>
            </w:r>
          </w:p>
          <w:p w14:paraId="3FCBB4A5" w14:textId="77777777" w:rsidR="004F384B" w:rsidRPr="008E31DC" w:rsidRDefault="004F384B" w:rsidP="008E31DC">
            <w:pPr>
              <w:rPr>
                <w:rFonts w:ascii="Calibri" w:hAnsi="Calibri"/>
                <w:lang w:val="en-GB"/>
              </w:rPr>
            </w:pPr>
          </w:p>
        </w:tc>
        <w:tc>
          <w:tcPr>
            <w:tcW w:w="2756" w:type="dxa"/>
            <w:vMerge/>
            <w:tcBorders>
              <w:top w:val="nil"/>
              <w:left w:val="nil"/>
              <w:bottom w:val="nil"/>
            </w:tcBorders>
          </w:tcPr>
          <w:p w14:paraId="04DDFC81" w14:textId="77777777" w:rsidR="008E31DC" w:rsidRPr="008E31DC" w:rsidRDefault="008E31DC" w:rsidP="008E31DC">
            <w:pPr>
              <w:rPr>
                <w:rFonts w:ascii="Calibri" w:hAnsi="Calibri"/>
                <w:lang w:val="en-GB"/>
              </w:rPr>
            </w:pPr>
          </w:p>
        </w:tc>
      </w:tr>
      <w:tr w:rsidR="008E31DC" w:rsidRPr="008E31DC" w14:paraId="521C6E66" w14:textId="77777777" w:rsidTr="004F384B">
        <w:trPr>
          <w:cantSplit/>
        </w:trPr>
        <w:tc>
          <w:tcPr>
            <w:tcW w:w="3081" w:type="dxa"/>
            <w:vMerge/>
            <w:tcBorders>
              <w:right w:val="nil"/>
            </w:tcBorders>
          </w:tcPr>
          <w:p w14:paraId="7196D004" w14:textId="77777777" w:rsidR="008E31DC" w:rsidRPr="008E31DC" w:rsidRDefault="008E31DC" w:rsidP="008E31DC">
            <w:pPr>
              <w:rPr>
                <w:rFonts w:ascii="Calibri" w:hAnsi="Calibri"/>
                <w:b/>
                <w:lang w:val="en-GB"/>
              </w:rPr>
            </w:pPr>
          </w:p>
        </w:tc>
        <w:tc>
          <w:tcPr>
            <w:tcW w:w="3406" w:type="dxa"/>
            <w:tcBorders>
              <w:top w:val="nil"/>
              <w:left w:val="single" w:sz="4" w:space="0" w:color="auto"/>
              <w:bottom w:val="single" w:sz="4" w:space="0" w:color="auto"/>
              <w:right w:val="single" w:sz="4" w:space="0" w:color="auto"/>
            </w:tcBorders>
          </w:tcPr>
          <w:p w14:paraId="41B70F48" w14:textId="77777777" w:rsidR="008E31DC" w:rsidRPr="008E31DC" w:rsidRDefault="008E31DC" w:rsidP="008E31DC">
            <w:pPr>
              <w:rPr>
                <w:rFonts w:ascii="Calibri" w:hAnsi="Calibri"/>
                <w:lang w:val="en-GB"/>
              </w:rPr>
            </w:pPr>
            <w:r w:rsidRPr="008E31DC">
              <w:rPr>
                <w:rFonts w:ascii="Calibri" w:hAnsi="Calibri"/>
                <w:lang w:val="en-GB"/>
              </w:rPr>
              <w:t>It is recommended that hauliers check their responsibilities under SI 2000 no. 128 (The Pressure Systems Safety Regulations 2000) regarding periodic examination of pressure vessels by a competent authority for the discharge of SCOPA products.</w:t>
            </w:r>
          </w:p>
          <w:p w14:paraId="26D2114D" w14:textId="77777777" w:rsidR="008E31DC" w:rsidRPr="008E31DC" w:rsidRDefault="008E31DC" w:rsidP="008E31DC">
            <w:pPr>
              <w:rPr>
                <w:rFonts w:ascii="Calibri" w:hAnsi="Calibri"/>
                <w:lang w:val="en-GB"/>
              </w:rPr>
            </w:pPr>
          </w:p>
        </w:tc>
        <w:tc>
          <w:tcPr>
            <w:tcW w:w="2756" w:type="dxa"/>
            <w:vMerge/>
            <w:tcBorders>
              <w:top w:val="nil"/>
              <w:left w:val="nil"/>
            </w:tcBorders>
          </w:tcPr>
          <w:p w14:paraId="63EE9023" w14:textId="77777777" w:rsidR="008E31DC" w:rsidRPr="008E31DC" w:rsidRDefault="008E31DC" w:rsidP="008E31DC">
            <w:pPr>
              <w:rPr>
                <w:rFonts w:ascii="Calibri" w:hAnsi="Calibri"/>
                <w:lang w:val="en-GB"/>
              </w:rPr>
            </w:pPr>
          </w:p>
        </w:tc>
      </w:tr>
      <w:tr w:rsidR="008E31DC" w:rsidRPr="008E31DC" w14:paraId="1E44D677" w14:textId="77777777" w:rsidTr="004F384B">
        <w:tc>
          <w:tcPr>
            <w:tcW w:w="3081" w:type="dxa"/>
          </w:tcPr>
          <w:p w14:paraId="27C4172C" w14:textId="77777777" w:rsidR="008E31DC" w:rsidRPr="008E31DC" w:rsidRDefault="008E31DC" w:rsidP="008E31DC">
            <w:pPr>
              <w:rPr>
                <w:rFonts w:ascii="Calibri" w:hAnsi="Calibri"/>
                <w:b/>
                <w:lang w:val="en-GB"/>
              </w:rPr>
            </w:pPr>
            <w:r w:rsidRPr="008E31DC">
              <w:rPr>
                <w:rFonts w:ascii="Calibri" w:hAnsi="Calibri"/>
                <w:b/>
                <w:lang w:val="en-GB"/>
              </w:rPr>
              <w:t>Trade Body Compliance</w:t>
            </w:r>
          </w:p>
        </w:tc>
        <w:tc>
          <w:tcPr>
            <w:tcW w:w="3406" w:type="dxa"/>
          </w:tcPr>
          <w:p w14:paraId="28B9BDD7" w14:textId="77777777" w:rsidR="008E31DC" w:rsidRPr="008E31DC" w:rsidRDefault="008E31DC" w:rsidP="008E31DC">
            <w:pPr>
              <w:rPr>
                <w:rFonts w:ascii="Calibri" w:hAnsi="Calibri"/>
                <w:lang w:val="en-GB"/>
              </w:rPr>
            </w:pPr>
            <w:r w:rsidRPr="008E31DC">
              <w:rPr>
                <w:rFonts w:ascii="Calibri" w:hAnsi="Calibri"/>
                <w:lang w:val="en-GB"/>
              </w:rPr>
              <w:t>‘Foodstuffs only’ or European equivalent indelibly marked on tanker tank.  All markings must be minimum 8cm high.</w:t>
            </w:r>
          </w:p>
          <w:p w14:paraId="78B4A630" w14:textId="77777777" w:rsidR="008E31DC" w:rsidRPr="008E31DC" w:rsidRDefault="008E31DC" w:rsidP="008E31DC">
            <w:pPr>
              <w:rPr>
                <w:rFonts w:ascii="Calibri" w:hAnsi="Calibri"/>
                <w:lang w:val="en-GB"/>
              </w:rPr>
            </w:pPr>
          </w:p>
          <w:p w14:paraId="45586B69" w14:textId="77777777" w:rsidR="008E31DC" w:rsidRPr="008E31DC" w:rsidRDefault="008E31DC" w:rsidP="008E31DC">
            <w:pPr>
              <w:rPr>
                <w:rFonts w:ascii="Calibri" w:hAnsi="Calibri"/>
                <w:lang w:val="en-GB"/>
              </w:rPr>
            </w:pPr>
            <w:r w:rsidRPr="008E31DC">
              <w:rPr>
                <w:rFonts w:ascii="Calibri" w:hAnsi="Calibri"/>
                <w:lang w:val="en-GB"/>
              </w:rPr>
              <w:t>Tanker working capacity (litres) on tanker</w:t>
            </w:r>
            <w:r w:rsidR="004F384B">
              <w:rPr>
                <w:rFonts w:ascii="Calibri" w:hAnsi="Calibri"/>
                <w:lang w:val="en-GB"/>
              </w:rPr>
              <w:t>, including individual compartments</w:t>
            </w:r>
            <w:r w:rsidRPr="008E31DC">
              <w:rPr>
                <w:rFonts w:ascii="Calibri" w:hAnsi="Calibri"/>
                <w:lang w:val="en-GB"/>
              </w:rPr>
              <w:t>.</w:t>
            </w:r>
          </w:p>
        </w:tc>
        <w:tc>
          <w:tcPr>
            <w:tcW w:w="2756" w:type="dxa"/>
          </w:tcPr>
          <w:p w14:paraId="6C1D6B3E" w14:textId="77777777" w:rsidR="008E31DC" w:rsidRPr="008E31DC" w:rsidRDefault="008E31DC" w:rsidP="008E31DC">
            <w:pPr>
              <w:rPr>
                <w:rFonts w:ascii="Calibri" w:hAnsi="Calibri"/>
                <w:lang w:val="en-GB"/>
              </w:rPr>
            </w:pPr>
            <w:r w:rsidRPr="008E31DC">
              <w:rPr>
                <w:rFonts w:ascii="Calibri" w:hAnsi="Calibri"/>
                <w:lang w:val="en-GB"/>
              </w:rPr>
              <w:t>Routine Inspection</w:t>
            </w:r>
          </w:p>
          <w:p w14:paraId="3FA80A08" w14:textId="77777777" w:rsidR="008E31DC" w:rsidRPr="008E31DC" w:rsidRDefault="008E31DC" w:rsidP="008E31DC">
            <w:pPr>
              <w:rPr>
                <w:rFonts w:ascii="Calibri" w:hAnsi="Calibri"/>
                <w:lang w:val="en-GB"/>
              </w:rPr>
            </w:pPr>
          </w:p>
          <w:p w14:paraId="2C95ACF3" w14:textId="77777777" w:rsidR="008E31DC" w:rsidRPr="008E31DC" w:rsidRDefault="008E31DC" w:rsidP="008E31DC">
            <w:pPr>
              <w:rPr>
                <w:rFonts w:ascii="Calibri" w:hAnsi="Calibri"/>
                <w:lang w:val="en-GB"/>
              </w:rPr>
            </w:pPr>
          </w:p>
          <w:p w14:paraId="0518AA2B" w14:textId="77777777" w:rsidR="008E31DC" w:rsidRPr="008E31DC" w:rsidRDefault="008E31DC" w:rsidP="008E31DC">
            <w:pPr>
              <w:rPr>
                <w:rFonts w:ascii="Calibri" w:hAnsi="Calibri"/>
                <w:lang w:val="en-GB"/>
              </w:rPr>
            </w:pPr>
          </w:p>
        </w:tc>
      </w:tr>
    </w:tbl>
    <w:p w14:paraId="51E45877" w14:textId="77777777" w:rsidR="008E31DC" w:rsidRPr="008E31DC" w:rsidRDefault="008E31DC" w:rsidP="008E31DC">
      <w:pPr>
        <w:jc w:val="center"/>
        <w:rPr>
          <w:rFonts w:ascii="Calibri" w:hAnsi="Calibri"/>
          <w:b/>
          <w:lang w:val="en-GB"/>
        </w:rPr>
      </w:pPr>
      <w:r w:rsidRPr="008E31DC">
        <w:rPr>
          <w:rFonts w:ascii="Calibri" w:hAnsi="Calibri"/>
          <w:b/>
          <w:lang w:val="en-GB"/>
        </w:rPr>
        <w:br w:type="page"/>
      </w:r>
      <w:r w:rsidRPr="008E31DC">
        <w:rPr>
          <w:rFonts w:ascii="Calibri" w:hAnsi="Calibri"/>
          <w:b/>
          <w:lang w:val="en-GB"/>
        </w:rPr>
        <w:lastRenderedPageBreak/>
        <w:t>Appendix 5</w:t>
      </w:r>
    </w:p>
    <w:p w14:paraId="4022A0C7" w14:textId="77777777" w:rsidR="008E31DC" w:rsidRPr="008E31DC" w:rsidRDefault="008E31DC" w:rsidP="008E31DC">
      <w:pPr>
        <w:jc w:val="center"/>
        <w:rPr>
          <w:rFonts w:ascii="Calibri" w:hAnsi="Calibri"/>
          <w:lang w:val="en-GB"/>
        </w:rPr>
      </w:pPr>
    </w:p>
    <w:p w14:paraId="0B7EBA14" w14:textId="77777777" w:rsidR="008E31DC" w:rsidRPr="008E31DC" w:rsidRDefault="008E31DC" w:rsidP="008E31DC">
      <w:pPr>
        <w:jc w:val="center"/>
        <w:rPr>
          <w:rFonts w:ascii="Calibri" w:hAnsi="Calibri"/>
          <w:b/>
          <w:lang w:val="en-GB"/>
        </w:rPr>
      </w:pPr>
      <w:r w:rsidRPr="008E31DC">
        <w:rPr>
          <w:rFonts w:ascii="Calibri" w:hAnsi="Calibri"/>
          <w:b/>
          <w:lang w:val="en-GB"/>
        </w:rPr>
        <w:t>AUDITING REQUIREMENTS</w:t>
      </w:r>
    </w:p>
    <w:p w14:paraId="17B54532" w14:textId="77777777" w:rsidR="008E31DC" w:rsidRPr="008E31DC" w:rsidRDefault="008E31DC" w:rsidP="008E31DC">
      <w:pPr>
        <w:rPr>
          <w:rFonts w:ascii="Calibri" w:hAnsi="Calibri"/>
          <w:b/>
          <w:lang w:val="en-GB"/>
        </w:rPr>
      </w:pPr>
    </w:p>
    <w:p w14:paraId="202C3DEC" w14:textId="77777777" w:rsidR="008E31DC" w:rsidRPr="008E31DC" w:rsidRDefault="008E31DC" w:rsidP="008E31DC">
      <w:pPr>
        <w:rPr>
          <w:rFonts w:ascii="Calibri" w:hAnsi="Calibri"/>
          <w:lang w:val="en-GB"/>
        </w:rPr>
      </w:pPr>
    </w:p>
    <w:p w14:paraId="5C504765" w14:textId="77777777" w:rsidR="008E31DC" w:rsidRPr="008E31DC" w:rsidRDefault="008E31DC" w:rsidP="008E31DC">
      <w:pPr>
        <w:rPr>
          <w:rFonts w:ascii="Calibri" w:hAnsi="Calibri"/>
          <w:lang w:val="en-GB"/>
        </w:rPr>
      </w:pPr>
      <w:r w:rsidRPr="008E31DC">
        <w:rPr>
          <w:rFonts w:ascii="Calibri" w:hAnsi="Calibri"/>
          <w:lang w:val="en-GB"/>
        </w:rPr>
        <w:t xml:space="preserve">All SCOPA members must ensure that any haulier they use has been subject to a systems audit (see Appendix 1) and within 3 months to an independent site audit, which should thereafter take place annually.  </w:t>
      </w:r>
    </w:p>
    <w:p w14:paraId="0ECFE488" w14:textId="77777777" w:rsidR="008E31DC" w:rsidRPr="008E31DC" w:rsidRDefault="008E31DC" w:rsidP="008E31DC">
      <w:pPr>
        <w:rPr>
          <w:rFonts w:ascii="Calibri" w:hAnsi="Calibri"/>
          <w:lang w:val="en-GB"/>
        </w:rPr>
      </w:pPr>
    </w:p>
    <w:p w14:paraId="587EEC07" w14:textId="77777777" w:rsidR="008E31DC" w:rsidRPr="008E31DC" w:rsidRDefault="008E31DC" w:rsidP="008E31DC">
      <w:pPr>
        <w:rPr>
          <w:rFonts w:ascii="Calibri" w:hAnsi="Calibri"/>
          <w:lang w:val="en-GB"/>
        </w:rPr>
      </w:pPr>
      <w:r w:rsidRPr="008E31DC">
        <w:rPr>
          <w:rFonts w:ascii="Calibri" w:hAnsi="Calibri"/>
          <w:lang w:val="en-GB"/>
        </w:rPr>
        <w:t>Such systems and on-site audits can be done individually by the member company, or jointly by SCOPA, on request of all SCOPA members to the SCOPA secretariat.</w:t>
      </w:r>
    </w:p>
    <w:p w14:paraId="1831B258" w14:textId="77777777" w:rsidR="008E31DC" w:rsidRPr="008E31DC" w:rsidRDefault="008E31DC" w:rsidP="008E31DC">
      <w:pPr>
        <w:rPr>
          <w:rFonts w:ascii="Calibri" w:hAnsi="Calibri"/>
          <w:lang w:val="en-GB"/>
        </w:rPr>
      </w:pPr>
    </w:p>
    <w:p w14:paraId="45939FBA" w14:textId="77777777" w:rsidR="008E31DC" w:rsidRPr="008E31DC" w:rsidRDefault="008E31DC" w:rsidP="008E31DC">
      <w:pPr>
        <w:rPr>
          <w:rFonts w:ascii="Calibri" w:hAnsi="Calibri"/>
          <w:lang w:val="en-GB"/>
        </w:rPr>
      </w:pPr>
      <w:r w:rsidRPr="008E31DC">
        <w:rPr>
          <w:rFonts w:ascii="Calibri" w:hAnsi="Calibri"/>
          <w:lang w:val="en-GB"/>
        </w:rPr>
        <w:t xml:space="preserve">A SCOPA member can use a haulier which has been approved and audited by its company elsewhere in Europe, or by another SCOPA member, provided details of such approval are available for audit by SCOPA. </w:t>
      </w:r>
    </w:p>
    <w:p w14:paraId="4B638088" w14:textId="77777777" w:rsidR="008E31DC" w:rsidRPr="008E31DC" w:rsidRDefault="008E31DC" w:rsidP="008E31DC">
      <w:pPr>
        <w:rPr>
          <w:rFonts w:ascii="Calibri" w:hAnsi="Calibri"/>
          <w:lang w:val="en-GB"/>
        </w:rPr>
      </w:pPr>
    </w:p>
    <w:p w14:paraId="4346B2B4" w14:textId="77777777" w:rsidR="008E31DC" w:rsidRPr="008E31DC" w:rsidRDefault="008E31DC" w:rsidP="008E31DC">
      <w:pPr>
        <w:rPr>
          <w:rFonts w:ascii="Calibri" w:hAnsi="Calibri"/>
          <w:lang w:val="en-GB"/>
        </w:rPr>
      </w:pPr>
      <w:r w:rsidRPr="008E31DC">
        <w:rPr>
          <w:rFonts w:ascii="Calibri" w:hAnsi="Calibri"/>
          <w:lang w:val="en-GB"/>
        </w:rPr>
        <w:t>In case urgent approval is needed, a system check is deemed sufficient for temporary approval for a period of 3 months whereby the haulier must be subject to an independent site audit by a member company or by SCOPA’s independent auditor.</w:t>
      </w:r>
    </w:p>
    <w:p w14:paraId="0A42804E" w14:textId="77777777" w:rsidR="008E31DC" w:rsidRPr="008E31DC" w:rsidRDefault="008E31DC" w:rsidP="008E31DC">
      <w:pPr>
        <w:rPr>
          <w:rFonts w:ascii="Calibri" w:hAnsi="Calibri"/>
          <w:lang w:val="en-GB"/>
        </w:rPr>
      </w:pPr>
    </w:p>
    <w:p w14:paraId="3440ECCE" w14:textId="77777777" w:rsidR="008E31DC" w:rsidRPr="008E31DC" w:rsidRDefault="008E31DC" w:rsidP="008E31DC">
      <w:pPr>
        <w:rPr>
          <w:rFonts w:ascii="Calibri" w:hAnsi="Calibri"/>
          <w:b/>
          <w:lang w:val="en-GB"/>
        </w:rPr>
      </w:pPr>
      <w:r w:rsidRPr="008E31DC">
        <w:rPr>
          <w:rFonts w:ascii="Calibri" w:hAnsi="Calibri"/>
          <w:b/>
          <w:lang w:val="en-GB"/>
        </w:rPr>
        <w:t>Non-compliances</w:t>
      </w:r>
    </w:p>
    <w:p w14:paraId="39C964B7" w14:textId="77777777" w:rsidR="008E31DC" w:rsidRPr="008E31DC" w:rsidRDefault="008E31DC" w:rsidP="008E31DC">
      <w:pPr>
        <w:rPr>
          <w:rFonts w:ascii="Calibri" w:hAnsi="Calibri"/>
          <w:lang w:val="en-GB"/>
        </w:rPr>
      </w:pPr>
      <w:r w:rsidRPr="008E31DC">
        <w:rPr>
          <w:rFonts w:ascii="Calibri" w:hAnsi="Calibri"/>
          <w:lang w:val="en-GB"/>
        </w:rPr>
        <w:t>Non-compliances are categorised in the following manner:-</w:t>
      </w:r>
    </w:p>
    <w:p w14:paraId="7E299E10" w14:textId="77777777" w:rsidR="008E31DC" w:rsidRPr="008E31DC" w:rsidRDefault="008E31DC" w:rsidP="008E31DC">
      <w:pPr>
        <w:rPr>
          <w:rFonts w:ascii="Calibri" w:hAnsi="Calibri"/>
          <w:lang w:val="en-GB"/>
        </w:rPr>
      </w:pPr>
    </w:p>
    <w:p w14:paraId="1DA1C6FF" w14:textId="77777777" w:rsidR="008E31DC" w:rsidRPr="008E31DC" w:rsidRDefault="008E31DC" w:rsidP="008E31DC">
      <w:pPr>
        <w:rPr>
          <w:rFonts w:ascii="Calibri" w:hAnsi="Calibri"/>
          <w:lang w:val="en-GB"/>
        </w:rPr>
      </w:pPr>
      <w:r w:rsidRPr="008E31DC">
        <w:rPr>
          <w:rFonts w:ascii="Calibri" w:hAnsi="Calibri"/>
          <w:b/>
          <w:lang w:val="en-GB"/>
        </w:rPr>
        <w:t>Minor</w:t>
      </w:r>
      <w:r w:rsidRPr="008E31DC">
        <w:rPr>
          <w:rFonts w:ascii="Calibri" w:hAnsi="Calibri"/>
          <w:lang w:val="en-GB"/>
        </w:rPr>
        <w:tab/>
      </w:r>
      <w:r w:rsidRPr="008E31DC">
        <w:rPr>
          <w:rFonts w:ascii="Calibri" w:hAnsi="Calibri"/>
          <w:lang w:val="en-GB"/>
        </w:rPr>
        <w:br/>
        <w:t xml:space="preserve">A failure to operate consistently to the requirements of the SCOPA Code of Practice where there is no evidence that food safety has been compromised.  Any </w:t>
      </w:r>
      <w:r w:rsidRPr="008E31DC">
        <w:rPr>
          <w:rFonts w:ascii="Calibri" w:hAnsi="Calibri"/>
          <w:b/>
          <w:lang w:val="en-GB"/>
        </w:rPr>
        <w:t>minor</w:t>
      </w:r>
      <w:r w:rsidRPr="008E31DC">
        <w:rPr>
          <w:rFonts w:ascii="Calibri" w:hAnsi="Calibri"/>
          <w:lang w:val="en-GB"/>
        </w:rPr>
        <w:t xml:space="preserve"> </w:t>
      </w:r>
      <w:r w:rsidRPr="008E31DC">
        <w:rPr>
          <w:rFonts w:ascii="Calibri" w:hAnsi="Calibri"/>
          <w:b/>
          <w:lang w:val="en-GB"/>
        </w:rPr>
        <w:t>non-compliance</w:t>
      </w:r>
      <w:r w:rsidRPr="008E31DC">
        <w:rPr>
          <w:rFonts w:ascii="Calibri" w:hAnsi="Calibri"/>
          <w:lang w:val="en-GB"/>
        </w:rPr>
        <w:t xml:space="preserve"> identified must be corrected. Evidence of satisfactory implementation of corrective actions must be advised to the audit body within 30 days of the audit.</w:t>
      </w:r>
    </w:p>
    <w:p w14:paraId="625BEFCA" w14:textId="77777777" w:rsidR="008E31DC" w:rsidRPr="008E31DC" w:rsidRDefault="008E31DC" w:rsidP="008E31DC">
      <w:pPr>
        <w:rPr>
          <w:rFonts w:ascii="Calibri" w:hAnsi="Calibri"/>
          <w:lang w:val="en-GB"/>
        </w:rPr>
      </w:pPr>
    </w:p>
    <w:p w14:paraId="7C0AF956" w14:textId="77777777" w:rsidR="008E31DC" w:rsidRPr="008E31DC" w:rsidRDefault="008E31DC" w:rsidP="008E31DC">
      <w:pPr>
        <w:rPr>
          <w:rFonts w:ascii="Calibri" w:hAnsi="Calibri"/>
          <w:lang w:val="en-GB"/>
        </w:rPr>
      </w:pPr>
      <w:r w:rsidRPr="008E31DC">
        <w:rPr>
          <w:rFonts w:ascii="Calibri" w:hAnsi="Calibri"/>
          <w:lang w:val="en-GB"/>
        </w:rPr>
        <w:t xml:space="preserve">Failure to implement corrective actions within the 30 days will result in escalation to a Major non-compliance. </w:t>
      </w:r>
    </w:p>
    <w:p w14:paraId="4C0C5A18" w14:textId="77777777" w:rsidR="008E31DC" w:rsidRPr="008E31DC" w:rsidRDefault="008E31DC" w:rsidP="008E31DC">
      <w:pPr>
        <w:rPr>
          <w:rFonts w:ascii="Calibri" w:hAnsi="Calibri"/>
          <w:lang w:val="en-GB"/>
        </w:rPr>
      </w:pPr>
    </w:p>
    <w:p w14:paraId="10E91C52" w14:textId="77777777" w:rsidR="008E31DC" w:rsidRPr="008E31DC" w:rsidRDefault="008E31DC" w:rsidP="008E31DC">
      <w:pPr>
        <w:rPr>
          <w:rFonts w:ascii="Calibri" w:hAnsi="Calibri"/>
          <w:lang w:val="en-GB"/>
        </w:rPr>
      </w:pPr>
      <w:r w:rsidRPr="008E31DC">
        <w:rPr>
          <w:rFonts w:ascii="Calibri" w:hAnsi="Calibri"/>
          <w:b/>
          <w:lang w:val="en-GB"/>
        </w:rPr>
        <w:t>Major</w:t>
      </w:r>
      <w:r w:rsidRPr="008E31DC">
        <w:rPr>
          <w:rFonts w:ascii="Calibri" w:hAnsi="Calibri"/>
          <w:lang w:val="en-GB"/>
        </w:rPr>
        <w:tab/>
      </w:r>
      <w:r w:rsidRPr="008E31DC">
        <w:rPr>
          <w:rFonts w:ascii="Calibri" w:hAnsi="Calibri"/>
          <w:lang w:val="en-GB"/>
        </w:rPr>
        <w:br/>
        <w:t xml:space="preserve">A failure to implement the requirements of the SCOPA Code of Practice where there is no evidence that food safety has been compromised.  Any </w:t>
      </w:r>
      <w:r w:rsidRPr="008E31DC">
        <w:rPr>
          <w:rFonts w:ascii="Calibri" w:hAnsi="Calibri"/>
          <w:b/>
          <w:lang w:val="en-GB"/>
        </w:rPr>
        <w:t>major</w:t>
      </w:r>
      <w:r w:rsidRPr="008E31DC">
        <w:rPr>
          <w:rFonts w:ascii="Calibri" w:hAnsi="Calibri"/>
          <w:lang w:val="en-GB"/>
        </w:rPr>
        <w:t xml:space="preserve"> </w:t>
      </w:r>
      <w:r w:rsidRPr="008E31DC">
        <w:rPr>
          <w:rFonts w:ascii="Calibri" w:hAnsi="Calibri"/>
          <w:b/>
          <w:lang w:val="en-GB"/>
        </w:rPr>
        <w:t>non-compliance</w:t>
      </w:r>
      <w:r w:rsidRPr="008E31DC">
        <w:rPr>
          <w:rFonts w:ascii="Calibri" w:hAnsi="Calibri"/>
          <w:lang w:val="en-GB"/>
        </w:rPr>
        <w:t xml:space="preserve"> identified must be corrected. Evidence of satisfactory implementation of corrective actions must be advised to the audit body within 14 days of the audit. </w:t>
      </w:r>
    </w:p>
    <w:p w14:paraId="59F021D8" w14:textId="77777777" w:rsidR="008E31DC" w:rsidRPr="008E31DC" w:rsidRDefault="008E31DC" w:rsidP="008E31DC">
      <w:pPr>
        <w:rPr>
          <w:rFonts w:ascii="Calibri" w:hAnsi="Calibri"/>
          <w:lang w:val="en-GB"/>
        </w:rPr>
      </w:pPr>
    </w:p>
    <w:p w14:paraId="6C4F542D" w14:textId="77777777" w:rsidR="008E31DC" w:rsidRPr="008E31DC" w:rsidRDefault="008E31DC" w:rsidP="008E31DC">
      <w:pPr>
        <w:rPr>
          <w:rFonts w:ascii="Calibri" w:hAnsi="Calibri"/>
          <w:lang w:val="en-GB"/>
        </w:rPr>
      </w:pPr>
      <w:r w:rsidRPr="008E31DC">
        <w:rPr>
          <w:rFonts w:ascii="Calibri" w:hAnsi="Calibri"/>
          <w:lang w:val="en-GB"/>
        </w:rPr>
        <w:t>Failure to implement corrective actions within the 14 days will result in escalation to a Critical non-compliance.</w:t>
      </w:r>
    </w:p>
    <w:p w14:paraId="3A5D3417" w14:textId="77777777" w:rsidR="008E31DC" w:rsidRPr="008E31DC" w:rsidRDefault="008E31DC" w:rsidP="008E31DC">
      <w:pPr>
        <w:rPr>
          <w:rFonts w:ascii="Calibri" w:hAnsi="Calibri"/>
          <w:lang w:val="en-GB"/>
        </w:rPr>
      </w:pPr>
    </w:p>
    <w:p w14:paraId="24A42602" w14:textId="77777777" w:rsidR="008E31DC" w:rsidRPr="008E31DC" w:rsidRDefault="008E31DC" w:rsidP="008E31DC">
      <w:pPr>
        <w:rPr>
          <w:rFonts w:ascii="Calibri" w:hAnsi="Calibri"/>
          <w:lang w:val="en-GB"/>
        </w:rPr>
      </w:pPr>
      <w:r w:rsidRPr="008E31DC">
        <w:rPr>
          <w:rFonts w:ascii="Calibri" w:hAnsi="Calibri"/>
          <w:b/>
          <w:lang w:val="en-GB"/>
        </w:rPr>
        <w:t>Critical</w:t>
      </w:r>
      <w:r w:rsidRPr="008E31DC">
        <w:rPr>
          <w:rFonts w:ascii="Calibri" w:hAnsi="Calibri"/>
          <w:lang w:val="en-GB"/>
        </w:rPr>
        <w:tab/>
      </w:r>
      <w:r w:rsidRPr="008E31DC">
        <w:rPr>
          <w:rFonts w:ascii="Calibri" w:hAnsi="Calibri"/>
          <w:lang w:val="en-GB"/>
        </w:rPr>
        <w:br/>
        <w:t xml:space="preserve">A failure to operate food safety standards and/or comply with Legal requirements such that food safety is seen to be directly compromised or that such a potential exists. If any </w:t>
      </w:r>
      <w:r w:rsidRPr="008E31DC">
        <w:rPr>
          <w:rFonts w:ascii="Calibri" w:hAnsi="Calibri"/>
          <w:b/>
          <w:lang w:val="en-GB"/>
        </w:rPr>
        <w:t>critical</w:t>
      </w:r>
      <w:r w:rsidRPr="008E31DC">
        <w:rPr>
          <w:rFonts w:ascii="Calibri" w:hAnsi="Calibri"/>
          <w:lang w:val="en-GB"/>
        </w:rPr>
        <w:t xml:space="preserve"> </w:t>
      </w:r>
      <w:r w:rsidRPr="008E31DC">
        <w:rPr>
          <w:rFonts w:ascii="Calibri" w:hAnsi="Calibri"/>
          <w:b/>
          <w:lang w:val="en-GB"/>
        </w:rPr>
        <w:t>non-compliance</w:t>
      </w:r>
      <w:r w:rsidRPr="008E31DC">
        <w:rPr>
          <w:rFonts w:ascii="Calibri" w:hAnsi="Calibri"/>
          <w:lang w:val="en-GB"/>
        </w:rPr>
        <w:t xml:space="preserve"> is identified, immediate action is required to correct it and evidence of a </w:t>
      </w:r>
      <w:r w:rsidRPr="008E31DC">
        <w:rPr>
          <w:rFonts w:ascii="Calibri" w:hAnsi="Calibri"/>
          <w:lang w:val="en-GB"/>
        </w:rPr>
        <w:lastRenderedPageBreak/>
        <w:t>corrective action plan must be advised to the audit body within 24hrs of the audit.  All SCOPA members will be informed of any critical non-compliance.</w:t>
      </w:r>
    </w:p>
    <w:p w14:paraId="4852D16D" w14:textId="77777777" w:rsidR="008E31DC" w:rsidRPr="00FA4A0B" w:rsidRDefault="008E31DC">
      <w:pPr>
        <w:rPr>
          <w:rFonts w:ascii="Calibri" w:hAnsi="Calibri"/>
          <w:lang w:val="en-GB"/>
        </w:rPr>
      </w:pPr>
    </w:p>
    <w:sectPr w:rsidR="008E31DC" w:rsidRPr="00FA4A0B" w:rsidSect="000831CA">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669B" w14:textId="77777777" w:rsidR="00B422B0" w:rsidRDefault="00B422B0" w:rsidP="00C67247">
      <w:r>
        <w:separator/>
      </w:r>
    </w:p>
  </w:endnote>
  <w:endnote w:type="continuationSeparator" w:id="0">
    <w:p w14:paraId="6819C17C" w14:textId="77777777" w:rsidR="00B422B0" w:rsidRDefault="00B422B0" w:rsidP="00C6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C82" w14:textId="77777777" w:rsidR="008E31DC" w:rsidRPr="008E31DC" w:rsidRDefault="008E31DC" w:rsidP="008E31DC">
    <w:pPr>
      <w:tabs>
        <w:tab w:val="center" w:pos="4320"/>
        <w:tab w:val="right" w:pos="8640"/>
      </w:tabs>
      <w:rPr>
        <w:rFonts w:ascii="Arial" w:hAnsi="Arial"/>
        <w:szCs w:val="20"/>
        <w:lang w:val="en-GB"/>
      </w:rPr>
    </w:pPr>
  </w:p>
  <w:p w14:paraId="50D52D6E" w14:textId="77777777" w:rsidR="008E31DC" w:rsidRPr="008E31DC" w:rsidRDefault="008E31DC" w:rsidP="008E31DC">
    <w:pPr>
      <w:tabs>
        <w:tab w:val="center" w:pos="4320"/>
        <w:tab w:val="right" w:pos="8640"/>
      </w:tabs>
      <w:rPr>
        <w:rFonts w:ascii="Arial" w:hAnsi="Arial"/>
        <w:sz w:val="20"/>
        <w:szCs w:val="20"/>
        <w:lang w:val="en-GB"/>
      </w:rPr>
    </w:pPr>
    <w:r w:rsidRPr="008E31DC">
      <w:rPr>
        <w:rFonts w:ascii="Arial" w:hAnsi="Arial"/>
        <w:sz w:val="20"/>
        <w:szCs w:val="20"/>
        <w:lang w:val="en-GB"/>
      </w:rPr>
      <w:t>Code of Practice For the Carriage of Edible Oils and Fats in Road Tank Cars.</w:t>
    </w:r>
  </w:p>
  <w:p w14:paraId="1D3CA583" w14:textId="46D55A95" w:rsidR="008E31DC" w:rsidRPr="008E31DC" w:rsidRDefault="00674986" w:rsidP="008E31DC">
    <w:pPr>
      <w:tabs>
        <w:tab w:val="center" w:pos="4320"/>
        <w:tab w:val="right" w:pos="8640"/>
      </w:tabs>
      <w:jc w:val="right"/>
      <w:rPr>
        <w:rFonts w:ascii="Arial" w:hAnsi="Arial"/>
        <w:sz w:val="20"/>
        <w:szCs w:val="20"/>
        <w:lang w:val="en-GB"/>
      </w:rPr>
    </w:pPr>
    <w:r>
      <w:rPr>
        <w:rFonts w:ascii="Arial" w:hAnsi="Arial"/>
        <w:sz w:val="20"/>
        <w:szCs w:val="20"/>
        <w:lang w:val="en-GB"/>
      </w:rPr>
      <w:t xml:space="preserve">Version 1 – 5 August </w:t>
    </w:r>
    <w:r w:rsidR="008E31DC" w:rsidRPr="008E31DC">
      <w:rPr>
        <w:rFonts w:ascii="Arial" w:hAnsi="Arial"/>
        <w:sz w:val="20"/>
        <w:szCs w:val="20"/>
        <w:lang w:val="en-GB"/>
      </w:rPr>
      <w:t>2019</w:t>
    </w:r>
    <w:r w:rsidR="00B174A0">
      <w:rPr>
        <w:rFonts w:ascii="Arial" w:hAnsi="Arial"/>
        <w:sz w:val="20"/>
        <w:szCs w:val="20"/>
        <w:lang w:val="en-GB"/>
      </w:rPr>
      <w:t>, amended version - March 2023</w:t>
    </w:r>
    <w:r w:rsidR="008E31DC" w:rsidRPr="008E31DC">
      <w:rPr>
        <w:rFonts w:ascii="Arial" w:hAnsi="Arial"/>
        <w:sz w:val="20"/>
        <w:szCs w:val="20"/>
        <w:lang w:val="en-GB"/>
      </w:rPr>
      <w:tab/>
    </w:r>
    <w:r w:rsidR="008E31DC" w:rsidRPr="008E31DC">
      <w:rPr>
        <w:rFonts w:ascii="Arial" w:hAnsi="Arial"/>
        <w:sz w:val="20"/>
        <w:szCs w:val="20"/>
        <w:lang w:val="en-GB"/>
      </w:rPr>
      <w:tab/>
    </w:r>
    <w:r w:rsidR="008E31DC" w:rsidRPr="008E31DC">
      <w:rPr>
        <w:rFonts w:ascii="Arial" w:hAnsi="Arial"/>
        <w:sz w:val="20"/>
        <w:szCs w:val="20"/>
        <w:lang w:val="en-GB"/>
      </w:rPr>
      <w:tab/>
      <w:t xml:space="preserve">                                                                        </w:t>
    </w:r>
  </w:p>
  <w:p w14:paraId="3AA6502E" w14:textId="77777777" w:rsidR="008E31DC" w:rsidRPr="008E31DC" w:rsidRDefault="008E31DC" w:rsidP="008E31DC">
    <w:pPr>
      <w:tabs>
        <w:tab w:val="center" w:pos="4320"/>
        <w:tab w:val="right" w:pos="8640"/>
      </w:tabs>
      <w:jc w:val="right"/>
      <w:rPr>
        <w:rFonts w:ascii="Arial" w:hAnsi="Arial"/>
        <w:sz w:val="20"/>
        <w:szCs w:val="20"/>
        <w:lang w:val="en-GB"/>
      </w:rPr>
    </w:pPr>
    <w:r w:rsidRPr="008E31DC">
      <w:rPr>
        <w:rFonts w:ascii="Arial" w:hAnsi="Arial"/>
        <w:sz w:val="20"/>
        <w:szCs w:val="20"/>
        <w:lang w:val="en-GB"/>
      </w:rPr>
      <w:t xml:space="preserve">Page </w:t>
    </w:r>
    <w:r w:rsidRPr="008E31DC">
      <w:rPr>
        <w:rFonts w:ascii="Arial" w:hAnsi="Arial"/>
        <w:sz w:val="20"/>
        <w:szCs w:val="20"/>
        <w:lang w:val="en-GB"/>
      </w:rPr>
      <w:fldChar w:fldCharType="begin"/>
    </w:r>
    <w:r w:rsidRPr="008E31DC">
      <w:rPr>
        <w:rFonts w:ascii="Arial" w:hAnsi="Arial"/>
        <w:sz w:val="20"/>
        <w:szCs w:val="20"/>
        <w:lang w:val="en-GB"/>
      </w:rPr>
      <w:instrText xml:space="preserve"> PAGE </w:instrText>
    </w:r>
    <w:r w:rsidRPr="008E31DC">
      <w:rPr>
        <w:rFonts w:ascii="Arial" w:hAnsi="Arial"/>
        <w:sz w:val="20"/>
        <w:szCs w:val="20"/>
        <w:lang w:val="en-GB"/>
      </w:rPr>
      <w:fldChar w:fldCharType="separate"/>
    </w:r>
    <w:r w:rsidR="008D4049">
      <w:rPr>
        <w:rFonts w:ascii="Arial" w:hAnsi="Arial"/>
        <w:noProof/>
        <w:sz w:val="20"/>
        <w:szCs w:val="20"/>
        <w:lang w:val="en-GB"/>
      </w:rPr>
      <w:t>4</w:t>
    </w:r>
    <w:r w:rsidRPr="008E31DC">
      <w:rPr>
        <w:rFonts w:ascii="Arial" w:hAnsi="Arial"/>
        <w:sz w:val="20"/>
        <w:szCs w:val="20"/>
        <w:lang w:val="en-GB"/>
      </w:rPr>
      <w:fldChar w:fldCharType="end"/>
    </w:r>
    <w:r w:rsidRPr="008E31DC">
      <w:rPr>
        <w:rFonts w:ascii="Arial" w:hAnsi="Arial"/>
        <w:sz w:val="20"/>
        <w:szCs w:val="20"/>
        <w:lang w:val="en-GB"/>
      </w:rPr>
      <w:t xml:space="preserve"> of </w:t>
    </w:r>
    <w:r w:rsidRPr="008E31DC">
      <w:rPr>
        <w:rFonts w:ascii="Arial" w:hAnsi="Arial"/>
        <w:sz w:val="20"/>
        <w:szCs w:val="20"/>
        <w:lang w:val="en-GB"/>
      </w:rPr>
      <w:fldChar w:fldCharType="begin"/>
    </w:r>
    <w:r w:rsidRPr="008E31DC">
      <w:rPr>
        <w:rFonts w:ascii="Arial" w:hAnsi="Arial"/>
        <w:sz w:val="20"/>
        <w:szCs w:val="20"/>
        <w:lang w:val="en-GB"/>
      </w:rPr>
      <w:instrText xml:space="preserve"> NUMPAGES </w:instrText>
    </w:r>
    <w:r w:rsidRPr="008E31DC">
      <w:rPr>
        <w:rFonts w:ascii="Arial" w:hAnsi="Arial"/>
        <w:sz w:val="20"/>
        <w:szCs w:val="20"/>
        <w:lang w:val="en-GB"/>
      </w:rPr>
      <w:fldChar w:fldCharType="separate"/>
    </w:r>
    <w:r w:rsidR="008D4049">
      <w:rPr>
        <w:rFonts w:ascii="Arial" w:hAnsi="Arial"/>
        <w:noProof/>
        <w:sz w:val="20"/>
        <w:szCs w:val="20"/>
        <w:lang w:val="en-GB"/>
      </w:rPr>
      <w:t>14</w:t>
    </w:r>
    <w:r w:rsidRPr="008E31DC">
      <w:rPr>
        <w:rFonts w:ascii="Arial" w:hAnsi="Arial"/>
        <w:sz w:val="20"/>
        <w:szCs w:val="20"/>
        <w:lang w:val="en-GB"/>
      </w:rPr>
      <w:fldChar w:fldCharType="end"/>
    </w:r>
  </w:p>
  <w:p w14:paraId="195EDA64" w14:textId="77777777" w:rsidR="008E31DC" w:rsidRDefault="008E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971C" w14:textId="77777777" w:rsidR="008E31DC" w:rsidRDefault="008E31DC">
    <w:pPr>
      <w:pStyle w:val="Footer"/>
    </w:pPr>
  </w:p>
  <w:p w14:paraId="59C404C2" w14:textId="77777777" w:rsidR="008C561F" w:rsidRDefault="008C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18F5" w14:textId="77777777" w:rsidR="00B422B0" w:rsidRDefault="00B422B0" w:rsidP="00C67247">
      <w:r>
        <w:separator/>
      </w:r>
    </w:p>
  </w:footnote>
  <w:footnote w:type="continuationSeparator" w:id="0">
    <w:p w14:paraId="5627D2A8" w14:textId="77777777" w:rsidR="00B422B0" w:rsidRDefault="00B422B0" w:rsidP="00C67247">
      <w:r>
        <w:continuationSeparator/>
      </w:r>
    </w:p>
  </w:footnote>
  <w:footnote w:id="1">
    <w:p w14:paraId="62FEC8A3" w14:textId="77777777" w:rsidR="008E31DC" w:rsidRPr="00723270" w:rsidRDefault="008E31DC" w:rsidP="008E31DC">
      <w:pPr>
        <w:rPr>
          <w:rFonts w:ascii="Arial" w:hAnsi="Arial" w:cs="Arial"/>
          <w:sz w:val="18"/>
          <w:szCs w:val="18"/>
        </w:rPr>
      </w:pPr>
      <w:r w:rsidRPr="00CE7088">
        <w:rPr>
          <w:rStyle w:val="FootnoteReference"/>
          <w:rFonts w:eastAsiaTheme="majorEastAsia"/>
        </w:rPr>
        <w:footnoteRef/>
      </w:r>
      <w:r w:rsidRPr="00CE7088">
        <w:t xml:space="preserve"> </w:t>
      </w:r>
      <w:r w:rsidRPr="00CE7088">
        <w:rPr>
          <w:rFonts w:ascii="Arial" w:hAnsi="Arial" w:cs="Arial"/>
          <w:sz w:val="18"/>
          <w:szCs w:val="18"/>
        </w:rPr>
        <w:t xml:space="preserve">This list is the minimum standard.  Individual Refiner members of SCOPA may, under certain circumstances, find it necessary to apply stricter </w:t>
      </w:r>
      <w:r w:rsidRPr="00723270">
        <w:rPr>
          <w:rFonts w:ascii="Arial" w:hAnsi="Arial" w:cs="Arial"/>
          <w:sz w:val="18"/>
          <w:szCs w:val="18"/>
        </w:rPr>
        <w:t>controls.  Where different</w:t>
      </w:r>
      <w:r w:rsidRPr="00723270">
        <w:rPr>
          <w:rFonts w:ascii="Arial" w:eastAsia="MS Mincho" w:hAnsi="Arial" w:cs="Arial"/>
          <w:sz w:val="18"/>
          <w:szCs w:val="18"/>
        </w:rPr>
        <w:t xml:space="preserve"> grades of product exist, a product specification confirming it is food gr</w:t>
      </w:r>
      <w:r>
        <w:rPr>
          <w:rFonts w:ascii="Arial" w:eastAsia="MS Mincho" w:hAnsi="Arial" w:cs="Arial"/>
          <w:sz w:val="18"/>
          <w:szCs w:val="18"/>
        </w:rPr>
        <w:t>ade category must be available.</w:t>
      </w:r>
    </w:p>
    <w:p w14:paraId="636404DB" w14:textId="77777777" w:rsidR="008E31DC" w:rsidRDefault="008E31DC" w:rsidP="008E31DC">
      <w:pPr>
        <w:pStyle w:val="FootnoteText"/>
      </w:pPr>
    </w:p>
  </w:footnote>
  <w:footnote w:id="2">
    <w:p w14:paraId="0F1B3821" w14:textId="77777777" w:rsidR="008E31DC" w:rsidRPr="00627C5A" w:rsidRDefault="008E31DC" w:rsidP="008E31DC">
      <w:pPr>
        <w:jc w:val="both"/>
        <w:rPr>
          <w:rFonts w:ascii="Arial" w:eastAsia="Calibri" w:hAnsi="Arial" w:cs="Arial"/>
          <w:sz w:val="18"/>
          <w:szCs w:val="18"/>
        </w:rPr>
      </w:pPr>
      <w:r w:rsidRPr="00627C5A">
        <w:rPr>
          <w:rStyle w:val="FootnoteReference"/>
          <w:rFonts w:eastAsiaTheme="majorEastAsia"/>
        </w:rPr>
        <w:footnoteRef/>
      </w:r>
      <w:r w:rsidRPr="00627C5A">
        <w:t xml:space="preserve"> </w:t>
      </w:r>
      <w:r w:rsidRPr="00627C5A">
        <w:rPr>
          <w:rFonts w:ascii="Arial" w:eastAsia="Calibri" w:hAnsi="Arial" w:cs="Arial"/>
          <w:bCs/>
          <w:sz w:val="18"/>
          <w:szCs w:val="18"/>
        </w:rPr>
        <w:t xml:space="preserve">The 14 substances (or products thereof) causing allergies or intolerances are - </w:t>
      </w:r>
      <w:r w:rsidRPr="00627C5A">
        <w:rPr>
          <w:rFonts w:ascii="Arial" w:eastAsia="Calibri" w:hAnsi="Arial" w:cs="Arial"/>
          <w:sz w:val="18"/>
          <w:szCs w:val="18"/>
        </w:rPr>
        <w:t>cereals containing gluten (wheat, rye, barley, oats, spelt, kamut); crustaceans; eggs; fish; peanuts; soybeans; milk; nuts; celery; mustard; sesame seeds; sulphur dioxide and sulphites (at concentrations more than 10mg/kg); lupin and molluscs.</w:t>
      </w:r>
    </w:p>
    <w:p w14:paraId="2244F30D" w14:textId="77777777" w:rsidR="008E31DC" w:rsidRPr="00627C5A" w:rsidRDefault="008E31DC" w:rsidP="008E31DC">
      <w:pPr>
        <w:jc w:val="both"/>
        <w:rPr>
          <w:rFonts w:ascii="Arial" w:eastAsia="Calibri" w:hAnsi="Arial" w:cs="Arial"/>
          <w:sz w:val="18"/>
          <w:szCs w:val="18"/>
        </w:rPr>
      </w:pPr>
    </w:p>
    <w:p w14:paraId="4A2D01E1" w14:textId="77777777" w:rsidR="008E31DC" w:rsidRPr="00627C5A" w:rsidRDefault="008E31DC" w:rsidP="008E31DC">
      <w:pPr>
        <w:jc w:val="both"/>
        <w:rPr>
          <w:rFonts w:ascii="Arial" w:eastAsia="Calibri" w:hAnsi="Arial" w:cs="Arial"/>
          <w:sz w:val="18"/>
          <w:szCs w:val="18"/>
        </w:rPr>
      </w:pPr>
      <w:r w:rsidRPr="00627C5A">
        <w:rPr>
          <w:rFonts w:ascii="Arial" w:eastAsia="Calibri" w:hAnsi="Arial" w:cs="Arial"/>
          <w:sz w:val="18"/>
          <w:szCs w:val="18"/>
        </w:rPr>
        <w:t>The allergens listed above must be declared in the ingredients list where provided and if it is not obvious from the name of the ingredient, there needs to be a clear reference to the name of the allergen which must appear next to the name of the ingredient i.e. gingelly oil (</w:t>
      </w:r>
      <w:r w:rsidRPr="00627C5A">
        <w:rPr>
          <w:rFonts w:ascii="Arial" w:eastAsia="Calibri" w:hAnsi="Arial" w:cs="Arial"/>
          <w:b/>
          <w:sz w:val="18"/>
          <w:szCs w:val="18"/>
        </w:rPr>
        <w:t>sesame</w:t>
      </w:r>
      <w:r w:rsidRPr="00627C5A">
        <w:rPr>
          <w:rFonts w:ascii="Arial" w:eastAsia="Calibri" w:hAnsi="Arial" w:cs="Arial"/>
          <w:sz w:val="18"/>
          <w:szCs w:val="18"/>
        </w:rPr>
        <w:t xml:space="preserve">).  Allergenic ingredients should be emphasised in the ingredients list by using a contrasting font or type or different colour, </w:t>
      </w:r>
      <w:r w:rsidRPr="00627C5A">
        <w:rPr>
          <w:rFonts w:ascii="Arial" w:eastAsia="Calibri" w:hAnsi="Arial" w:cs="Arial"/>
          <w:b/>
          <w:sz w:val="18"/>
          <w:szCs w:val="18"/>
        </w:rPr>
        <w:t>bold text</w:t>
      </w:r>
      <w:r w:rsidRPr="00627C5A">
        <w:rPr>
          <w:rFonts w:ascii="Arial" w:eastAsia="Calibri" w:hAnsi="Arial" w:cs="Arial"/>
          <w:sz w:val="18"/>
          <w:szCs w:val="18"/>
        </w:rPr>
        <w:t xml:space="preserve"> or CAPITALISED text for example.</w:t>
      </w:r>
    </w:p>
    <w:p w14:paraId="3BADEB81" w14:textId="77777777" w:rsidR="008E31DC" w:rsidRPr="00627C5A" w:rsidRDefault="008E31DC" w:rsidP="008E31DC">
      <w:pPr>
        <w:pStyle w:val="FootnoteText"/>
      </w:pPr>
    </w:p>
  </w:footnote>
  <w:footnote w:id="3">
    <w:p w14:paraId="1A309ABE" w14:textId="77777777" w:rsidR="008E31DC" w:rsidRPr="00894E33" w:rsidRDefault="008E31DC" w:rsidP="008E31DC">
      <w:pPr>
        <w:tabs>
          <w:tab w:val="left" w:pos="-720"/>
          <w:tab w:val="left" w:pos="0"/>
          <w:tab w:val="left" w:pos="720"/>
        </w:tabs>
        <w:suppressAutoHyphens/>
        <w:spacing w:line="235" w:lineRule="auto"/>
        <w:ind w:left="1440" w:hanging="1440"/>
        <w:rPr>
          <w:rFonts w:ascii="Arial" w:hAnsi="Arial" w:cs="Arial"/>
          <w:sz w:val="18"/>
          <w:szCs w:val="18"/>
        </w:rPr>
      </w:pPr>
      <w:r w:rsidRPr="004C21C3">
        <w:rPr>
          <w:rStyle w:val="FootnoteReference"/>
          <w:rFonts w:ascii="Arial" w:eastAsiaTheme="majorEastAsia" w:hAnsi="Arial" w:cs="Arial"/>
          <w:sz w:val="20"/>
          <w:szCs w:val="20"/>
        </w:rPr>
        <w:footnoteRef/>
      </w:r>
      <w:r w:rsidRPr="004C21C3">
        <w:rPr>
          <w:rFonts w:ascii="Arial" w:hAnsi="Arial" w:cs="Arial"/>
          <w:sz w:val="20"/>
          <w:szCs w:val="20"/>
        </w:rPr>
        <w:t xml:space="preserve"> </w:t>
      </w:r>
      <w:r w:rsidRPr="00894E33">
        <w:rPr>
          <w:rFonts w:ascii="Arial" w:hAnsi="Arial" w:cs="Arial"/>
          <w:sz w:val="18"/>
          <w:szCs w:val="18"/>
        </w:rPr>
        <w:t xml:space="preserve">Raw, unprocessed milk and milk based products must be followed by a wash out and </w:t>
      </w:r>
    </w:p>
    <w:p w14:paraId="55AD2D8F" w14:textId="77777777" w:rsidR="008E31DC" w:rsidRPr="00894E33" w:rsidRDefault="008E31DC" w:rsidP="008E31DC">
      <w:pPr>
        <w:tabs>
          <w:tab w:val="left" w:pos="-720"/>
          <w:tab w:val="left" w:pos="0"/>
          <w:tab w:val="left" w:pos="720"/>
        </w:tabs>
        <w:suppressAutoHyphens/>
        <w:spacing w:line="235" w:lineRule="auto"/>
        <w:ind w:left="1440" w:hanging="1440"/>
        <w:rPr>
          <w:rFonts w:ascii="Arial" w:hAnsi="Arial" w:cs="Arial"/>
          <w:sz w:val="18"/>
          <w:szCs w:val="18"/>
        </w:rPr>
      </w:pPr>
      <w:r w:rsidRPr="00894E33">
        <w:rPr>
          <w:rFonts w:ascii="Arial" w:hAnsi="Arial" w:cs="Arial"/>
          <w:sz w:val="18"/>
          <w:szCs w:val="18"/>
        </w:rPr>
        <w:t xml:space="preserve">sanitising rinse at an approved installation in which the sanitising system (i.e. equipment and </w:t>
      </w:r>
    </w:p>
    <w:p w14:paraId="6FB9AC2D" w14:textId="77777777" w:rsidR="008E31DC" w:rsidRPr="00894E33" w:rsidRDefault="008E31DC" w:rsidP="008E31DC">
      <w:pPr>
        <w:tabs>
          <w:tab w:val="left" w:pos="-720"/>
          <w:tab w:val="left" w:pos="0"/>
          <w:tab w:val="left" w:pos="720"/>
        </w:tabs>
        <w:suppressAutoHyphens/>
        <w:spacing w:line="235" w:lineRule="auto"/>
        <w:ind w:left="1440" w:hanging="1440"/>
        <w:rPr>
          <w:rFonts w:ascii="Arial" w:hAnsi="Arial" w:cs="Arial"/>
          <w:sz w:val="18"/>
          <w:szCs w:val="18"/>
        </w:rPr>
      </w:pPr>
      <w:r w:rsidRPr="00894E33">
        <w:rPr>
          <w:rFonts w:ascii="Arial" w:hAnsi="Arial" w:cs="Arial"/>
          <w:sz w:val="18"/>
          <w:szCs w:val="18"/>
        </w:rPr>
        <w:t xml:space="preserve">chemical) is regularly checked for dosing accuracy and effectiveness and for which records </w:t>
      </w:r>
    </w:p>
    <w:p w14:paraId="410F2366" w14:textId="77777777" w:rsidR="008E31DC" w:rsidRPr="00894E33" w:rsidRDefault="008E31DC" w:rsidP="008E31DC">
      <w:pPr>
        <w:tabs>
          <w:tab w:val="left" w:pos="-720"/>
          <w:tab w:val="left" w:pos="0"/>
          <w:tab w:val="left" w:pos="720"/>
        </w:tabs>
        <w:suppressAutoHyphens/>
        <w:spacing w:line="235" w:lineRule="auto"/>
        <w:ind w:left="1440" w:hanging="1440"/>
        <w:rPr>
          <w:rFonts w:ascii="Arial" w:hAnsi="Arial" w:cs="Arial"/>
          <w:sz w:val="18"/>
          <w:szCs w:val="18"/>
        </w:rPr>
      </w:pPr>
      <w:r w:rsidRPr="00894E33">
        <w:rPr>
          <w:rFonts w:ascii="Arial" w:hAnsi="Arial" w:cs="Arial"/>
          <w:sz w:val="18"/>
          <w:szCs w:val="18"/>
        </w:rPr>
        <w:t>of such checks are made available to refiners for audit and inspection.</w:t>
      </w:r>
    </w:p>
    <w:p w14:paraId="7CCDCD01" w14:textId="77777777" w:rsidR="008E31DC" w:rsidRDefault="008E31DC" w:rsidP="008E31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2D4F" w14:textId="77777777" w:rsidR="008C561F" w:rsidRDefault="00B96D7D">
    <w:pPr>
      <w:pStyle w:val="Header"/>
    </w:pPr>
    <w:r>
      <w:rPr>
        <w:noProof/>
        <w:lang w:val="en-GB" w:eastAsia="en-GB"/>
      </w:rPr>
      <w:drawing>
        <wp:anchor distT="0" distB="0" distL="114300" distR="114300" simplePos="0" relativeHeight="251658240" behindDoc="0" locked="0" layoutInCell="1" allowOverlap="1" wp14:anchorId="4C4C7728" wp14:editId="2C841AA4">
          <wp:simplePos x="0" y="0"/>
          <wp:positionH relativeFrom="column">
            <wp:posOffset>-542925</wp:posOffset>
          </wp:positionH>
          <wp:positionV relativeFrom="paragraph">
            <wp:posOffset>-245745</wp:posOffset>
          </wp:positionV>
          <wp:extent cx="6925310" cy="148526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31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08"/>
    <w:multiLevelType w:val="hybridMultilevel"/>
    <w:tmpl w:val="47702838"/>
    <w:lvl w:ilvl="0" w:tplc="4EAC77E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01348"/>
    <w:multiLevelType w:val="hybridMultilevel"/>
    <w:tmpl w:val="FDD2F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E73A0"/>
    <w:multiLevelType w:val="hybridMultilevel"/>
    <w:tmpl w:val="E316753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0A17"/>
    <w:multiLevelType w:val="hybridMultilevel"/>
    <w:tmpl w:val="6248D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45091"/>
    <w:multiLevelType w:val="hybridMultilevel"/>
    <w:tmpl w:val="4126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24E63"/>
    <w:multiLevelType w:val="hybridMultilevel"/>
    <w:tmpl w:val="87E0FCA8"/>
    <w:lvl w:ilvl="0" w:tplc="6C32488C">
      <w:start w:val="1"/>
      <w:numFmt w:val="lowerLetter"/>
      <w:lvlText w:val="%1)"/>
      <w:lvlJc w:val="left"/>
      <w:pPr>
        <w:ind w:left="1440" w:hanging="360"/>
      </w:pPr>
      <w:rPr>
        <w:rFonts w:ascii="Calibri" w:eastAsia="Times New Roman" w:hAnsi="Calibri" w:cs="Times New Roman"/>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811361"/>
    <w:multiLevelType w:val="multilevel"/>
    <w:tmpl w:val="4DECE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542735"/>
    <w:multiLevelType w:val="singleLevel"/>
    <w:tmpl w:val="C070178C"/>
    <w:lvl w:ilvl="0">
      <w:start w:val="8"/>
      <w:numFmt w:val="decimal"/>
      <w:lvlText w:val="(%1)"/>
      <w:lvlJc w:val="left"/>
      <w:pPr>
        <w:tabs>
          <w:tab w:val="num" w:pos="720"/>
        </w:tabs>
        <w:ind w:left="720" w:hanging="720"/>
      </w:pPr>
      <w:rPr>
        <w:rFonts w:hint="default"/>
      </w:rPr>
    </w:lvl>
  </w:abstractNum>
  <w:abstractNum w:abstractNumId="8" w15:restartNumberingAfterBreak="0">
    <w:nsid w:val="2B0E0259"/>
    <w:multiLevelType w:val="hybridMultilevel"/>
    <w:tmpl w:val="73E8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F0CC0"/>
    <w:multiLevelType w:val="hybridMultilevel"/>
    <w:tmpl w:val="8574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93A30"/>
    <w:multiLevelType w:val="multilevel"/>
    <w:tmpl w:val="0A8A8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1A1C07"/>
    <w:multiLevelType w:val="multilevel"/>
    <w:tmpl w:val="ED547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86239E"/>
    <w:multiLevelType w:val="hybridMultilevel"/>
    <w:tmpl w:val="2856E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682A10"/>
    <w:multiLevelType w:val="hybridMultilevel"/>
    <w:tmpl w:val="E974A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F42C2"/>
    <w:multiLevelType w:val="hybridMultilevel"/>
    <w:tmpl w:val="3546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A3F5E"/>
    <w:multiLevelType w:val="hybridMultilevel"/>
    <w:tmpl w:val="54A84A4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8F2656"/>
    <w:multiLevelType w:val="hybridMultilevel"/>
    <w:tmpl w:val="6CE293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04A1C"/>
    <w:multiLevelType w:val="hybridMultilevel"/>
    <w:tmpl w:val="9A5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33F8E"/>
    <w:multiLevelType w:val="multilevel"/>
    <w:tmpl w:val="FD506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937B2C"/>
    <w:multiLevelType w:val="hybridMultilevel"/>
    <w:tmpl w:val="2D046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42F5D"/>
    <w:multiLevelType w:val="singleLevel"/>
    <w:tmpl w:val="6016C36C"/>
    <w:lvl w:ilvl="0">
      <w:start w:val="15"/>
      <w:numFmt w:val="decimal"/>
      <w:lvlText w:val="(%1)"/>
      <w:lvlJc w:val="left"/>
      <w:pPr>
        <w:tabs>
          <w:tab w:val="num" w:pos="720"/>
        </w:tabs>
        <w:ind w:left="720" w:hanging="720"/>
      </w:pPr>
      <w:rPr>
        <w:rFonts w:hint="default"/>
      </w:rPr>
    </w:lvl>
  </w:abstractNum>
  <w:abstractNum w:abstractNumId="21" w15:restartNumberingAfterBreak="0">
    <w:nsid w:val="67A0414D"/>
    <w:multiLevelType w:val="multilevel"/>
    <w:tmpl w:val="EBD88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C825BD"/>
    <w:multiLevelType w:val="singleLevel"/>
    <w:tmpl w:val="ACF84D96"/>
    <w:lvl w:ilvl="0">
      <w:start w:val="5"/>
      <w:numFmt w:val="decimal"/>
      <w:lvlText w:val="(%1)"/>
      <w:lvlJc w:val="left"/>
      <w:pPr>
        <w:tabs>
          <w:tab w:val="num" w:pos="720"/>
        </w:tabs>
        <w:ind w:left="720" w:hanging="720"/>
      </w:pPr>
      <w:rPr>
        <w:rFonts w:hint="default"/>
      </w:rPr>
    </w:lvl>
  </w:abstractNum>
  <w:abstractNum w:abstractNumId="23" w15:restartNumberingAfterBreak="0">
    <w:nsid w:val="70437F45"/>
    <w:multiLevelType w:val="hybridMultilevel"/>
    <w:tmpl w:val="8666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A0327"/>
    <w:multiLevelType w:val="hybridMultilevel"/>
    <w:tmpl w:val="E0444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1579732">
    <w:abstractNumId w:val="16"/>
  </w:num>
  <w:num w:numId="2" w16cid:durableId="1803158994">
    <w:abstractNumId w:val="5"/>
  </w:num>
  <w:num w:numId="3" w16cid:durableId="251011667">
    <w:abstractNumId w:val="13"/>
  </w:num>
  <w:num w:numId="4" w16cid:durableId="836574695">
    <w:abstractNumId w:val="15"/>
  </w:num>
  <w:num w:numId="5" w16cid:durableId="375277376">
    <w:abstractNumId w:val="2"/>
  </w:num>
  <w:num w:numId="6" w16cid:durableId="1573194966">
    <w:abstractNumId w:val="4"/>
  </w:num>
  <w:num w:numId="7" w16cid:durableId="291837423">
    <w:abstractNumId w:val="24"/>
  </w:num>
  <w:num w:numId="8" w16cid:durableId="2114090190">
    <w:abstractNumId w:val="0"/>
  </w:num>
  <w:num w:numId="9" w16cid:durableId="1585143761">
    <w:abstractNumId w:val="19"/>
  </w:num>
  <w:num w:numId="10" w16cid:durableId="571279784">
    <w:abstractNumId w:val="3"/>
  </w:num>
  <w:num w:numId="11" w16cid:durableId="1714690997">
    <w:abstractNumId w:val="12"/>
  </w:num>
  <w:num w:numId="12" w16cid:durableId="750543779">
    <w:abstractNumId w:val="14"/>
  </w:num>
  <w:num w:numId="13" w16cid:durableId="1677029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9242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0090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139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742976">
    <w:abstractNumId w:val="23"/>
  </w:num>
  <w:num w:numId="19" w16cid:durableId="1791314221">
    <w:abstractNumId w:val="9"/>
  </w:num>
  <w:num w:numId="20" w16cid:durableId="1125733062">
    <w:abstractNumId w:val="8"/>
  </w:num>
  <w:num w:numId="21" w16cid:durableId="814221888">
    <w:abstractNumId w:val="17"/>
  </w:num>
  <w:num w:numId="22" w16cid:durableId="1144815129">
    <w:abstractNumId w:val="7"/>
  </w:num>
  <w:num w:numId="23" w16cid:durableId="709957781">
    <w:abstractNumId w:val="20"/>
  </w:num>
  <w:num w:numId="24" w16cid:durableId="1376270177">
    <w:abstractNumId w:val="22"/>
  </w:num>
  <w:num w:numId="25" w16cid:durableId="1725133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47"/>
    <w:rsid w:val="000004F8"/>
    <w:rsid w:val="00011FB8"/>
    <w:rsid w:val="00017037"/>
    <w:rsid w:val="000315D3"/>
    <w:rsid w:val="00032629"/>
    <w:rsid w:val="00054714"/>
    <w:rsid w:val="00054762"/>
    <w:rsid w:val="000624BB"/>
    <w:rsid w:val="00062DF7"/>
    <w:rsid w:val="00070D69"/>
    <w:rsid w:val="0007441D"/>
    <w:rsid w:val="000831CA"/>
    <w:rsid w:val="000C408F"/>
    <w:rsid w:val="000D1E4B"/>
    <w:rsid w:val="000D6579"/>
    <w:rsid w:val="00102DA8"/>
    <w:rsid w:val="00110384"/>
    <w:rsid w:val="00135DE4"/>
    <w:rsid w:val="00142C3D"/>
    <w:rsid w:val="00166A60"/>
    <w:rsid w:val="00170AAC"/>
    <w:rsid w:val="00174050"/>
    <w:rsid w:val="001B113B"/>
    <w:rsid w:val="001B7BF7"/>
    <w:rsid w:val="001C7F9C"/>
    <w:rsid w:val="001D4C89"/>
    <w:rsid w:val="001E5EE2"/>
    <w:rsid w:val="001F6AD0"/>
    <w:rsid w:val="001F6CDF"/>
    <w:rsid w:val="0022063B"/>
    <w:rsid w:val="00257B8D"/>
    <w:rsid w:val="00282065"/>
    <w:rsid w:val="002A44C5"/>
    <w:rsid w:val="002A4841"/>
    <w:rsid w:val="002B3191"/>
    <w:rsid w:val="002E53F0"/>
    <w:rsid w:val="00320BF3"/>
    <w:rsid w:val="00350351"/>
    <w:rsid w:val="003514FA"/>
    <w:rsid w:val="00362258"/>
    <w:rsid w:val="00363ABE"/>
    <w:rsid w:val="0036799F"/>
    <w:rsid w:val="003936E4"/>
    <w:rsid w:val="003B1E0B"/>
    <w:rsid w:val="003C021E"/>
    <w:rsid w:val="003D7D8A"/>
    <w:rsid w:val="003E66AC"/>
    <w:rsid w:val="00404D97"/>
    <w:rsid w:val="00415B3E"/>
    <w:rsid w:val="00426C33"/>
    <w:rsid w:val="00446C41"/>
    <w:rsid w:val="00452B35"/>
    <w:rsid w:val="00455A18"/>
    <w:rsid w:val="00486060"/>
    <w:rsid w:val="00495B47"/>
    <w:rsid w:val="004962B8"/>
    <w:rsid w:val="004B15FC"/>
    <w:rsid w:val="004D515D"/>
    <w:rsid w:val="004D6042"/>
    <w:rsid w:val="004E3CA5"/>
    <w:rsid w:val="004F14E0"/>
    <w:rsid w:val="004F384B"/>
    <w:rsid w:val="00512115"/>
    <w:rsid w:val="005171DE"/>
    <w:rsid w:val="00520721"/>
    <w:rsid w:val="00535D4E"/>
    <w:rsid w:val="005839A7"/>
    <w:rsid w:val="005A17F9"/>
    <w:rsid w:val="005A292E"/>
    <w:rsid w:val="005D4A94"/>
    <w:rsid w:val="0060278F"/>
    <w:rsid w:val="006078B9"/>
    <w:rsid w:val="0062400F"/>
    <w:rsid w:val="00651000"/>
    <w:rsid w:val="006707C8"/>
    <w:rsid w:val="00670CB6"/>
    <w:rsid w:val="00674986"/>
    <w:rsid w:val="006906F9"/>
    <w:rsid w:val="006A7F17"/>
    <w:rsid w:val="006C5CC2"/>
    <w:rsid w:val="006D2FB5"/>
    <w:rsid w:val="006E579C"/>
    <w:rsid w:val="00700EAD"/>
    <w:rsid w:val="007163A2"/>
    <w:rsid w:val="0073019E"/>
    <w:rsid w:val="00731AA3"/>
    <w:rsid w:val="00754B90"/>
    <w:rsid w:val="007B0468"/>
    <w:rsid w:val="007C0602"/>
    <w:rsid w:val="007C1489"/>
    <w:rsid w:val="007D4F16"/>
    <w:rsid w:val="00800A61"/>
    <w:rsid w:val="00835C52"/>
    <w:rsid w:val="0085380F"/>
    <w:rsid w:val="00867EE8"/>
    <w:rsid w:val="008A2DC6"/>
    <w:rsid w:val="008A6B19"/>
    <w:rsid w:val="008B4D12"/>
    <w:rsid w:val="008C561F"/>
    <w:rsid w:val="008D4049"/>
    <w:rsid w:val="008E17B7"/>
    <w:rsid w:val="008E31DC"/>
    <w:rsid w:val="00902946"/>
    <w:rsid w:val="0095256A"/>
    <w:rsid w:val="00956E60"/>
    <w:rsid w:val="00980DB3"/>
    <w:rsid w:val="009A2D56"/>
    <w:rsid w:val="009A4455"/>
    <w:rsid w:val="009B16A9"/>
    <w:rsid w:val="009C5D53"/>
    <w:rsid w:val="009E0483"/>
    <w:rsid w:val="009E0C93"/>
    <w:rsid w:val="009F68CD"/>
    <w:rsid w:val="00A06BD0"/>
    <w:rsid w:val="00A13203"/>
    <w:rsid w:val="00A16A39"/>
    <w:rsid w:val="00A52473"/>
    <w:rsid w:val="00A53B2E"/>
    <w:rsid w:val="00A77779"/>
    <w:rsid w:val="00A862EE"/>
    <w:rsid w:val="00AA1A71"/>
    <w:rsid w:val="00AA7E72"/>
    <w:rsid w:val="00AB636C"/>
    <w:rsid w:val="00AE012E"/>
    <w:rsid w:val="00AF19B1"/>
    <w:rsid w:val="00B05E47"/>
    <w:rsid w:val="00B07272"/>
    <w:rsid w:val="00B079C8"/>
    <w:rsid w:val="00B12FC7"/>
    <w:rsid w:val="00B174A0"/>
    <w:rsid w:val="00B21F89"/>
    <w:rsid w:val="00B422B0"/>
    <w:rsid w:val="00B46F07"/>
    <w:rsid w:val="00B932D4"/>
    <w:rsid w:val="00B96D7D"/>
    <w:rsid w:val="00BA53AE"/>
    <w:rsid w:val="00BC5AE9"/>
    <w:rsid w:val="00BF015C"/>
    <w:rsid w:val="00C14D6D"/>
    <w:rsid w:val="00C608C9"/>
    <w:rsid w:val="00C60E6C"/>
    <w:rsid w:val="00C67247"/>
    <w:rsid w:val="00C84E5A"/>
    <w:rsid w:val="00C87D72"/>
    <w:rsid w:val="00C92D37"/>
    <w:rsid w:val="00CD2484"/>
    <w:rsid w:val="00CD2A8E"/>
    <w:rsid w:val="00CD32A2"/>
    <w:rsid w:val="00CD70D4"/>
    <w:rsid w:val="00CE5CBE"/>
    <w:rsid w:val="00CF37EC"/>
    <w:rsid w:val="00D0160C"/>
    <w:rsid w:val="00D0662E"/>
    <w:rsid w:val="00D1369D"/>
    <w:rsid w:val="00D200EB"/>
    <w:rsid w:val="00D26C7D"/>
    <w:rsid w:val="00D319E0"/>
    <w:rsid w:val="00D33A1F"/>
    <w:rsid w:val="00D4162B"/>
    <w:rsid w:val="00D46819"/>
    <w:rsid w:val="00D52216"/>
    <w:rsid w:val="00D87215"/>
    <w:rsid w:val="00E10615"/>
    <w:rsid w:val="00E3641E"/>
    <w:rsid w:val="00E43DB7"/>
    <w:rsid w:val="00E720AF"/>
    <w:rsid w:val="00E74760"/>
    <w:rsid w:val="00EA7253"/>
    <w:rsid w:val="00EB305A"/>
    <w:rsid w:val="00EC3D9A"/>
    <w:rsid w:val="00EF42CD"/>
    <w:rsid w:val="00F07452"/>
    <w:rsid w:val="00F338C3"/>
    <w:rsid w:val="00F72AD9"/>
    <w:rsid w:val="00F73BFD"/>
    <w:rsid w:val="00F8585E"/>
    <w:rsid w:val="00FA4A0B"/>
    <w:rsid w:val="00FB1A82"/>
    <w:rsid w:val="00FC76BF"/>
    <w:rsid w:val="00FD0D80"/>
    <w:rsid w:val="00FF3C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C4204"/>
  <w15:docId w15:val="{AC42E87D-4D27-4714-B115-C9D43E27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47"/>
    <w:rPr>
      <w:sz w:val="24"/>
      <w:szCs w:val="24"/>
      <w:lang w:val="en-US" w:eastAsia="en-US"/>
    </w:rPr>
  </w:style>
  <w:style w:type="paragraph" w:styleId="Heading1">
    <w:name w:val="heading 1"/>
    <w:basedOn w:val="Normal"/>
    <w:next w:val="Normal"/>
    <w:link w:val="Heading1Char"/>
    <w:uiPriority w:val="9"/>
    <w:qFormat/>
    <w:rsid w:val="002B319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9"/>
    <w:qFormat/>
    <w:rsid w:val="004F14E0"/>
    <w:pPr>
      <w:keepNext/>
      <w:overflowPunct w:val="0"/>
      <w:autoSpaceDE w:val="0"/>
      <w:autoSpaceDN w:val="0"/>
      <w:adjustRightInd w:val="0"/>
      <w:jc w:val="center"/>
      <w:textAlignment w:val="baseline"/>
      <w:outlineLvl w:val="2"/>
    </w:pPr>
    <w:rPr>
      <w:rFonts w:ascii="Times" w:hAnsi="Times"/>
      <w:b/>
      <w:szCs w:val="20"/>
      <w:lang w:val="en-GB" w:eastAsia="en-GB"/>
    </w:rPr>
  </w:style>
  <w:style w:type="paragraph" w:styleId="Heading4">
    <w:name w:val="heading 4"/>
    <w:basedOn w:val="Normal"/>
    <w:next w:val="Normal"/>
    <w:link w:val="Heading4Char"/>
    <w:uiPriority w:val="9"/>
    <w:semiHidden/>
    <w:unhideWhenUsed/>
    <w:qFormat/>
    <w:rsid w:val="002B3191"/>
    <w:pPr>
      <w:keepNext/>
      <w:keepLines/>
      <w:spacing w:before="200"/>
      <w:outlineLvl w:val="3"/>
    </w:pPr>
    <w:rPr>
      <w:rFonts w:asciiTheme="majorHAnsi" w:eastAsiaTheme="majorEastAsia" w:hAnsiTheme="majorHAnsi" w:cstheme="majorBidi"/>
      <w:b/>
      <w:bCs/>
      <w:i/>
      <w:iCs/>
      <w:color w:val="4472C4" w:themeColor="accent1"/>
    </w:rPr>
  </w:style>
  <w:style w:type="paragraph" w:styleId="Heading9">
    <w:name w:val="heading 9"/>
    <w:basedOn w:val="Normal"/>
    <w:next w:val="Normal"/>
    <w:link w:val="Heading9Char"/>
    <w:uiPriority w:val="9"/>
    <w:semiHidden/>
    <w:unhideWhenUsed/>
    <w:qFormat/>
    <w:rsid w:val="002B31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247"/>
    <w:pPr>
      <w:tabs>
        <w:tab w:val="center" w:pos="4320"/>
        <w:tab w:val="right" w:pos="8640"/>
      </w:tabs>
    </w:pPr>
  </w:style>
  <w:style w:type="character" w:customStyle="1" w:styleId="HeaderChar">
    <w:name w:val="Header Char"/>
    <w:basedOn w:val="DefaultParagraphFont"/>
    <w:link w:val="Header"/>
    <w:uiPriority w:val="99"/>
    <w:rsid w:val="00C67247"/>
  </w:style>
  <w:style w:type="paragraph" w:styleId="Footer">
    <w:name w:val="footer"/>
    <w:basedOn w:val="Normal"/>
    <w:link w:val="FooterChar"/>
    <w:uiPriority w:val="99"/>
    <w:unhideWhenUsed/>
    <w:rsid w:val="00C67247"/>
    <w:pPr>
      <w:tabs>
        <w:tab w:val="center" w:pos="4320"/>
        <w:tab w:val="right" w:pos="8640"/>
      </w:tabs>
    </w:pPr>
  </w:style>
  <w:style w:type="character" w:customStyle="1" w:styleId="FooterChar">
    <w:name w:val="Footer Char"/>
    <w:basedOn w:val="DefaultParagraphFont"/>
    <w:link w:val="Footer"/>
    <w:uiPriority w:val="99"/>
    <w:rsid w:val="00C67247"/>
  </w:style>
  <w:style w:type="paragraph" w:styleId="BalloonText">
    <w:name w:val="Balloon Text"/>
    <w:basedOn w:val="Normal"/>
    <w:link w:val="BalloonTextChar"/>
    <w:uiPriority w:val="99"/>
    <w:semiHidden/>
    <w:unhideWhenUsed/>
    <w:rsid w:val="00C67247"/>
    <w:rPr>
      <w:rFonts w:ascii="Lucida Grande" w:hAnsi="Lucida Grande" w:cs="Lucida Grande"/>
      <w:sz w:val="18"/>
      <w:szCs w:val="18"/>
    </w:rPr>
  </w:style>
  <w:style w:type="character" w:customStyle="1" w:styleId="BalloonTextChar">
    <w:name w:val="Balloon Text Char"/>
    <w:link w:val="BalloonText"/>
    <w:uiPriority w:val="99"/>
    <w:semiHidden/>
    <w:rsid w:val="00C67247"/>
    <w:rPr>
      <w:rFonts w:ascii="Lucida Grande" w:hAnsi="Lucida Grande" w:cs="Lucida Grande"/>
      <w:sz w:val="18"/>
      <w:szCs w:val="18"/>
    </w:rPr>
  </w:style>
  <w:style w:type="character" w:customStyle="1" w:styleId="Heading3Char">
    <w:name w:val="Heading 3 Char"/>
    <w:link w:val="Heading3"/>
    <w:uiPriority w:val="99"/>
    <w:rsid w:val="004F14E0"/>
    <w:rPr>
      <w:rFonts w:ascii="Times" w:eastAsia="Times New Roman" w:hAnsi="Times" w:cs="Times New Roman"/>
      <w:b/>
      <w:szCs w:val="20"/>
      <w:lang w:val="en-GB" w:eastAsia="en-GB"/>
    </w:rPr>
  </w:style>
  <w:style w:type="paragraph" w:styleId="ListParagraph">
    <w:name w:val="List Paragraph"/>
    <w:basedOn w:val="Normal"/>
    <w:uiPriority w:val="34"/>
    <w:qFormat/>
    <w:rsid w:val="004F14E0"/>
    <w:pPr>
      <w:ind w:left="720"/>
    </w:pPr>
    <w:rPr>
      <w:rFonts w:ascii="Times New Roman" w:eastAsia="Calibri" w:hAnsi="Times New Roman"/>
      <w:lang w:val="en-GB" w:eastAsia="en-GB"/>
    </w:rPr>
  </w:style>
  <w:style w:type="paragraph" w:styleId="NormalWeb">
    <w:name w:val="Normal (Web)"/>
    <w:basedOn w:val="Normal"/>
    <w:uiPriority w:val="99"/>
    <w:semiHidden/>
    <w:unhideWhenUsed/>
    <w:rsid w:val="00257B8D"/>
    <w:pPr>
      <w:spacing w:before="100" w:beforeAutospacing="1" w:after="100" w:afterAutospacing="1"/>
    </w:pPr>
    <w:rPr>
      <w:rFonts w:ascii="Times New Roman" w:hAnsi="Times New Roman"/>
      <w:lang w:val="en-GB" w:eastAsia="en-GB"/>
    </w:rPr>
  </w:style>
  <w:style w:type="paragraph" w:styleId="NoSpacing">
    <w:name w:val="No Spacing"/>
    <w:uiPriority w:val="1"/>
    <w:qFormat/>
    <w:rsid w:val="00FA4A0B"/>
    <w:rPr>
      <w:rFonts w:eastAsia="Cambria"/>
      <w:sz w:val="22"/>
      <w:szCs w:val="22"/>
      <w:lang w:eastAsia="en-US"/>
    </w:rPr>
  </w:style>
  <w:style w:type="character" w:customStyle="1" w:styleId="Heading1Char">
    <w:name w:val="Heading 1 Char"/>
    <w:basedOn w:val="DefaultParagraphFont"/>
    <w:link w:val="Heading1"/>
    <w:uiPriority w:val="9"/>
    <w:rsid w:val="002B3191"/>
    <w:rPr>
      <w:rFonts w:asciiTheme="majorHAnsi" w:eastAsiaTheme="majorEastAsia" w:hAnsiTheme="majorHAnsi" w:cstheme="majorBidi"/>
      <w:b/>
      <w:bCs/>
      <w:color w:val="2F5496" w:themeColor="accent1" w:themeShade="BF"/>
      <w:sz w:val="28"/>
      <w:szCs w:val="28"/>
      <w:lang w:val="en-US" w:eastAsia="en-US"/>
    </w:rPr>
  </w:style>
  <w:style w:type="character" w:customStyle="1" w:styleId="Heading4Char">
    <w:name w:val="Heading 4 Char"/>
    <w:basedOn w:val="DefaultParagraphFont"/>
    <w:link w:val="Heading4"/>
    <w:uiPriority w:val="9"/>
    <w:semiHidden/>
    <w:rsid w:val="002B3191"/>
    <w:rPr>
      <w:rFonts w:asciiTheme="majorHAnsi" w:eastAsiaTheme="majorEastAsia" w:hAnsiTheme="majorHAnsi" w:cstheme="majorBidi"/>
      <w:b/>
      <w:bCs/>
      <w:i/>
      <w:iCs/>
      <w:color w:val="4472C4" w:themeColor="accent1"/>
      <w:sz w:val="24"/>
      <w:szCs w:val="24"/>
      <w:lang w:val="en-US" w:eastAsia="en-US"/>
    </w:rPr>
  </w:style>
  <w:style w:type="character" w:customStyle="1" w:styleId="Heading9Char">
    <w:name w:val="Heading 9 Char"/>
    <w:basedOn w:val="DefaultParagraphFont"/>
    <w:link w:val="Heading9"/>
    <w:uiPriority w:val="9"/>
    <w:semiHidden/>
    <w:rsid w:val="002B3191"/>
    <w:rPr>
      <w:rFonts w:asciiTheme="majorHAnsi" w:eastAsiaTheme="majorEastAsia" w:hAnsiTheme="majorHAnsi" w:cstheme="majorBidi"/>
      <w:i/>
      <w:iCs/>
      <w:color w:val="404040" w:themeColor="text1" w:themeTint="BF"/>
      <w:lang w:val="en-US" w:eastAsia="en-US"/>
    </w:rPr>
  </w:style>
  <w:style w:type="paragraph" w:styleId="FootnoteText">
    <w:name w:val="footnote text"/>
    <w:basedOn w:val="Normal"/>
    <w:link w:val="FootnoteTextChar"/>
    <w:uiPriority w:val="99"/>
    <w:semiHidden/>
    <w:unhideWhenUsed/>
    <w:rsid w:val="008E31DC"/>
    <w:rPr>
      <w:sz w:val="20"/>
      <w:szCs w:val="20"/>
    </w:rPr>
  </w:style>
  <w:style w:type="character" w:customStyle="1" w:styleId="FootnoteTextChar">
    <w:name w:val="Footnote Text Char"/>
    <w:basedOn w:val="DefaultParagraphFont"/>
    <w:link w:val="FootnoteText"/>
    <w:uiPriority w:val="99"/>
    <w:semiHidden/>
    <w:rsid w:val="008E31DC"/>
    <w:rPr>
      <w:lang w:val="en-US" w:eastAsia="en-US"/>
    </w:rPr>
  </w:style>
  <w:style w:type="character" w:styleId="FootnoteReference">
    <w:name w:val="footnote reference"/>
    <w:semiHidden/>
    <w:rsid w:val="008E3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372">
      <w:bodyDiv w:val="1"/>
      <w:marLeft w:val="0"/>
      <w:marRight w:val="0"/>
      <w:marTop w:val="0"/>
      <w:marBottom w:val="0"/>
      <w:divBdr>
        <w:top w:val="none" w:sz="0" w:space="0" w:color="auto"/>
        <w:left w:val="none" w:sz="0" w:space="0" w:color="auto"/>
        <w:bottom w:val="none" w:sz="0" w:space="0" w:color="auto"/>
        <w:right w:val="none" w:sz="0" w:space="0" w:color="auto"/>
      </w:divBdr>
    </w:div>
    <w:div w:id="94833393">
      <w:bodyDiv w:val="1"/>
      <w:marLeft w:val="0"/>
      <w:marRight w:val="0"/>
      <w:marTop w:val="0"/>
      <w:marBottom w:val="0"/>
      <w:divBdr>
        <w:top w:val="none" w:sz="0" w:space="0" w:color="auto"/>
        <w:left w:val="none" w:sz="0" w:space="0" w:color="auto"/>
        <w:bottom w:val="none" w:sz="0" w:space="0" w:color="auto"/>
        <w:right w:val="none" w:sz="0" w:space="0" w:color="auto"/>
      </w:divBdr>
    </w:div>
    <w:div w:id="255402823">
      <w:bodyDiv w:val="1"/>
      <w:marLeft w:val="0"/>
      <w:marRight w:val="0"/>
      <w:marTop w:val="0"/>
      <w:marBottom w:val="0"/>
      <w:divBdr>
        <w:top w:val="none" w:sz="0" w:space="0" w:color="auto"/>
        <w:left w:val="none" w:sz="0" w:space="0" w:color="auto"/>
        <w:bottom w:val="none" w:sz="0" w:space="0" w:color="auto"/>
        <w:right w:val="none" w:sz="0" w:space="0" w:color="auto"/>
      </w:divBdr>
    </w:div>
    <w:div w:id="389034633">
      <w:bodyDiv w:val="1"/>
      <w:marLeft w:val="0"/>
      <w:marRight w:val="0"/>
      <w:marTop w:val="0"/>
      <w:marBottom w:val="0"/>
      <w:divBdr>
        <w:top w:val="none" w:sz="0" w:space="0" w:color="auto"/>
        <w:left w:val="none" w:sz="0" w:space="0" w:color="auto"/>
        <w:bottom w:val="none" w:sz="0" w:space="0" w:color="auto"/>
        <w:right w:val="none" w:sz="0" w:space="0" w:color="auto"/>
      </w:divBdr>
    </w:div>
    <w:div w:id="588466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1466-E3F3-4F37-9099-6A2215F0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Ronin Marketing</dc:creator>
  <cp:lastModifiedBy>Lynda Simmons</cp:lastModifiedBy>
  <cp:revision>2</cp:revision>
  <cp:lastPrinted>2019-08-27T16:06:00Z</cp:lastPrinted>
  <dcterms:created xsi:type="dcterms:W3CDTF">2023-09-25T14:41:00Z</dcterms:created>
  <dcterms:modified xsi:type="dcterms:W3CDTF">2023-09-25T14:41:00Z</dcterms:modified>
</cp:coreProperties>
</file>